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7A325" w14:textId="77777777" w:rsidR="004623FF" w:rsidRPr="00AA7E45" w:rsidRDefault="004623FF" w:rsidP="004348B9">
      <w:r w:rsidRPr="00AA7E45">
        <w:rPr>
          <w:noProof/>
          <w:lang w:val="sr-Latn-RS" w:eastAsia="sr-Latn-RS"/>
        </w:rPr>
        <w:drawing>
          <wp:anchor distT="0" distB="0" distL="114300" distR="114300" simplePos="0" relativeHeight="251658240" behindDoc="0" locked="0" layoutInCell="1" allowOverlap="1" wp14:anchorId="0AE88D76" wp14:editId="16879367">
            <wp:simplePos x="0" y="0"/>
            <wp:positionH relativeFrom="column">
              <wp:posOffset>88900</wp:posOffset>
            </wp:positionH>
            <wp:positionV relativeFrom="paragraph">
              <wp:posOffset>63500</wp:posOffset>
            </wp:positionV>
            <wp:extent cx="600075" cy="895350"/>
            <wp:effectExtent l="19050" t="0" r="9525" b="0"/>
            <wp:wrapNone/>
            <wp:docPr id="5" name="Picture 2"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2"/>
                    <pic:cNvPicPr>
                      <a:picLocks noChangeAspect="1" noChangeArrowheads="1"/>
                    </pic:cNvPicPr>
                  </pic:nvPicPr>
                  <pic:blipFill>
                    <a:blip r:embed="rId7" cstate="print"/>
                    <a:srcRect/>
                    <a:stretch>
                      <a:fillRect/>
                    </a:stretch>
                  </pic:blipFill>
                  <pic:spPr bwMode="auto">
                    <a:xfrm>
                      <a:off x="0" y="0"/>
                      <a:ext cx="600075" cy="895350"/>
                    </a:xfrm>
                    <a:prstGeom prst="rect">
                      <a:avLst/>
                    </a:prstGeom>
                    <a:noFill/>
                    <a:ln w="9525">
                      <a:noFill/>
                      <a:miter lim="800000"/>
                      <a:headEnd/>
                      <a:tailEnd/>
                    </a:ln>
                  </pic:spPr>
                </pic:pic>
              </a:graphicData>
            </a:graphic>
          </wp:anchor>
        </w:drawing>
      </w:r>
    </w:p>
    <w:p w14:paraId="4CEA8175" w14:textId="77777777" w:rsidR="004623FF" w:rsidRPr="00AA7E45" w:rsidRDefault="004623FF" w:rsidP="004623FF">
      <w:pPr>
        <w:pStyle w:val="Heading3"/>
        <w:tabs>
          <w:tab w:val="left" w:pos="545"/>
          <w:tab w:val="left" w:pos="546"/>
          <w:tab w:val="left" w:pos="6166"/>
          <w:tab w:val="left" w:pos="8105"/>
        </w:tabs>
        <w:ind w:left="545"/>
      </w:pPr>
    </w:p>
    <w:p w14:paraId="5B753620" w14:textId="77777777" w:rsidR="004623FF" w:rsidRPr="00AA7E45" w:rsidRDefault="004623FF" w:rsidP="004623FF">
      <w:pPr>
        <w:pStyle w:val="Heading3"/>
        <w:tabs>
          <w:tab w:val="left" w:pos="545"/>
          <w:tab w:val="left" w:pos="546"/>
          <w:tab w:val="left" w:pos="6166"/>
          <w:tab w:val="left" w:pos="8105"/>
        </w:tabs>
        <w:ind w:left="545"/>
      </w:pPr>
    </w:p>
    <w:p w14:paraId="3AAA548C" w14:textId="77777777" w:rsidR="004623FF" w:rsidRPr="00AA7E45" w:rsidRDefault="004623FF" w:rsidP="004623FF">
      <w:pPr>
        <w:pStyle w:val="Heading3"/>
        <w:tabs>
          <w:tab w:val="left" w:pos="545"/>
          <w:tab w:val="left" w:pos="546"/>
          <w:tab w:val="left" w:pos="6166"/>
          <w:tab w:val="left" w:pos="8105"/>
        </w:tabs>
        <w:ind w:left="545"/>
      </w:pPr>
    </w:p>
    <w:p w14:paraId="337A606B" w14:textId="77777777" w:rsidR="004623FF" w:rsidRPr="00AA7E45" w:rsidRDefault="004623FF" w:rsidP="004623FF">
      <w:pPr>
        <w:pStyle w:val="Heading3"/>
        <w:tabs>
          <w:tab w:val="left" w:pos="545"/>
          <w:tab w:val="left" w:pos="546"/>
          <w:tab w:val="left" w:pos="6166"/>
          <w:tab w:val="left" w:pos="8105"/>
        </w:tabs>
        <w:ind w:left="545"/>
      </w:pPr>
    </w:p>
    <w:p w14:paraId="78D1AF60" w14:textId="77777777" w:rsidR="004623FF" w:rsidRPr="00AA7E45" w:rsidRDefault="004623FF" w:rsidP="004623FF">
      <w:pPr>
        <w:pStyle w:val="Heading3"/>
        <w:tabs>
          <w:tab w:val="left" w:pos="545"/>
          <w:tab w:val="left" w:pos="546"/>
          <w:tab w:val="left" w:pos="6166"/>
          <w:tab w:val="left" w:pos="8105"/>
        </w:tabs>
        <w:ind w:left="545"/>
      </w:pPr>
    </w:p>
    <w:p w14:paraId="1F41F328" w14:textId="77777777" w:rsidR="004623FF" w:rsidRPr="00AA7E45" w:rsidRDefault="004623FF" w:rsidP="004623FF">
      <w:pPr>
        <w:ind w:left="-1080" w:right="5433"/>
        <w:jc w:val="center"/>
        <w:rPr>
          <w:lang w:val="sr-Cyrl-CS"/>
        </w:rPr>
      </w:pPr>
      <w:r w:rsidRPr="00AA7E45">
        <w:rPr>
          <w:b/>
          <w:bCs/>
          <w:lang w:val="sr-Cyrl-CS"/>
        </w:rPr>
        <w:t>Р</w:t>
      </w:r>
      <w:r w:rsidRPr="00AA7E45">
        <w:rPr>
          <w:b/>
          <w:bCs/>
          <w:lang w:val="ru-RU"/>
        </w:rPr>
        <w:t>епублика Србија</w:t>
      </w:r>
    </w:p>
    <w:p w14:paraId="401A13FB" w14:textId="77777777" w:rsidR="004623FF" w:rsidRPr="00AA7E45" w:rsidRDefault="004623FF" w:rsidP="004623FF">
      <w:pPr>
        <w:pStyle w:val="Title"/>
        <w:ind w:left="-1080" w:right="5433"/>
        <w:rPr>
          <w:sz w:val="24"/>
          <w:szCs w:val="24"/>
          <w:lang w:val="ru-RU"/>
        </w:rPr>
      </w:pPr>
      <w:r w:rsidRPr="00AA7E45">
        <w:rPr>
          <w:sz w:val="24"/>
          <w:szCs w:val="24"/>
          <w:lang w:val="ru-RU"/>
        </w:rPr>
        <w:t>АГЕНЦИЈА ЗА ЛИЦЕНЦИРАЊЕ</w:t>
      </w:r>
    </w:p>
    <w:p w14:paraId="437D64D7" w14:textId="77777777" w:rsidR="004623FF" w:rsidRPr="00AA7E45" w:rsidRDefault="004623FF" w:rsidP="004623FF">
      <w:pPr>
        <w:pStyle w:val="Title"/>
        <w:ind w:left="-1080" w:right="5433"/>
        <w:rPr>
          <w:sz w:val="24"/>
          <w:szCs w:val="24"/>
          <w:lang w:val="sr-Latn-CS"/>
        </w:rPr>
      </w:pPr>
      <w:r w:rsidRPr="00AA7E45">
        <w:rPr>
          <w:sz w:val="24"/>
          <w:szCs w:val="24"/>
          <w:lang w:val="ru-RU"/>
        </w:rPr>
        <w:t>СТЕЧАЈНИХ УПРАВНИКА</w:t>
      </w:r>
    </w:p>
    <w:p w14:paraId="3C927215" w14:textId="77777777" w:rsidR="004623FF" w:rsidRPr="00AA7E45" w:rsidRDefault="004623FF" w:rsidP="004623FF">
      <w:pPr>
        <w:widowControl w:val="0"/>
        <w:autoSpaceDE w:val="0"/>
        <w:autoSpaceDN w:val="0"/>
        <w:adjustRightInd w:val="0"/>
        <w:spacing w:line="276" w:lineRule="auto"/>
        <w:jc w:val="both"/>
        <w:rPr>
          <w:sz w:val="20"/>
          <w:szCs w:val="20"/>
        </w:rPr>
      </w:pPr>
    </w:p>
    <w:p w14:paraId="592F71A2" w14:textId="0631361D" w:rsidR="00E11473" w:rsidRPr="00AA7E45" w:rsidRDefault="004623FF" w:rsidP="00E11473">
      <w:pPr>
        <w:widowControl w:val="0"/>
        <w:autoSpaceDE w:val="0"/>
        <w:autoSpaceDN w:val="0"/>
        <w:adjustRightInd w:val="0"/>
        <w:spacing w:line="276" w:lineRule="auto"/>
        <w:jc w:val="both"/>
        <w:rPr>
          <w:sz w:val="22"/>
          <w:szCs w:val="22"/>
          <w:lang w:val="sr-Cyrl-CS"/>
        </w:rPr>
      </w:pPr>
      <w:r w:rsidRPr="00AA7E45">
        <w:rPr>
          <w:sz w:val="22"/>
          <w:szCs w:val="22"/>
        </w:rPr>
        <w:t xml:space="preserve">На основу </w:t>
      </w:r>
      <w:r w:rsidRPr="00AA7E45">
        <w:rPr>
          <w:sz w:val="22"/>
          <w:szCs w:val="22"/>
          <w:lang w:val="sr-Cyrl-CS"/>
        </w:rPr>
        <w:t>р</w:t>
      </w:r>
      <w:r w:rsidRPr="00AA7E45">
        <w:rPr>
          <w:sz w:val="22"/>
          <w:szCs w:val="22"/>
        </w:rPr>
        <w:t>ешења  стечајног судије Привредн</w:t>
      </w:r>
      <w:r w:rsidRPr="00AA7E45">
        <w:rPr>
          <w:sz w:val="22"/>
          <w:szCs w:val="22"/>
          <w:lang w:val="sr-Cyrl-CS"/>
        </w:rPr>
        <w:t>ог</w:t>
      </w:r>
      <w:r w:rsidRPr="00AA7E45">
        <w:rPr>
          <w:sz w:val="22"/>
          <w:szCs w:val="22"/>
        </w:rPr>
        <w:t xml:space="preserve"> суд</w:t>
      </w:r>
      <w:r w:rsidRPr="00AA7E45">
        <w:rPr>
          <w:sz w:val="22"/>
          <w:szCs w:val="22"/>
          <w:lang w:val="sr-Cyrl-CS"/>
        </w:rPr>
        <w:t>а</w:t>
      </w:r>
      <w:r w:rsidRPr="00AA7E45">
        <w:rPr>
          <w:sz w:val="22"/>
          <w:szCs w:val="22"/>
        </w:rPr>
        <w:t xml:space="preserve"> у Краљеву  број </w:t>
      </w:r>
      <w:r w:rsidRPr="00AA7E45">
        <w:rPr>
          <w:sz w:val="22"/>
          <w:szCs w:val="22"/>
          <w:lang w:val="sr-Cyrl-CS"/>
        </w:rPr>
        <w:t>Ст. бр. 4</w:t>
      </w:r>
      <w:r w:rsidR="00146BFD" w:rsidRPr="00AA7E45">
        <w:rPr>
          <w:sz w:val="22"/>
          <w:szCs w:val="22"/>
        </w:rPr>
        <w:t>1</w:t>
      </w:r>
      <w:r w:rsidRPr="00AA7E45">
        <w:rPr>
          <w:sz w:val="22"/>
          <w:szCs w:val="22"/>
          <w:lang w:val="sr-Cyrl-CS"/>
        </w:rPr>
        <w:t xml:space="preserve">/2015 </w:t>
      </w:r>
      <w:r w:rsidRPr="00AA7E45">
        <w:rPr>
          <w:sz w:val="22"/>
          <w:szCs w:val="22"/>
        </w:rPr>
        <w:t>од 30.12.2015. године, а у складу са чланoвима 131., 132. и 133. Закона о стечају</w:t>
      </w:r>
      <w:r w:rsidR="00E11473">
        <w:rPr>
          <w:sz w:val="22"/>
          <w:szCs w:val="22"/>
        </w:rPr>
        <w:t xml:space="preserve"> </w:t>
      </w:r>
      <w:r w:rsidR="00E11473" w:rsidRPr="005652BC">
        <w:rPr>
          <w:sz w:val="22"/>
          <w:szCs w:val="22"/>
          <w:lang w:val="ru-RU"/>
        </w:rPr>
        <w:t xml:space="preserve">("Службени гласник РС" број 104/09 и 99/2011, 71/2012 </w:t>
      </w:r>
      <w:r w:rsidR="00E11473" w:rsidRPr="005652BC">
        <w:rPr>
          <w:i/>
          <w:iCs/>
          <w:sz w:val="22"/>
          <w:szCs w:val="22"/>
          <w:lang w:val="ru-RU"/>
        </w:rPr>
        <w:t xml:space="preserve">- </w:t>
      </w:r>
      <w:r w:rsidR="00E11473" w:rsidRPr="005652BC">
        <w:rPr>
          <w:iCs/>
          <w:sz w:val="22"/>
          <w:szCs w:val="22"/>
          <w:lang w:val="ru-RU"/>
        </w:rPr>
        <w:t>Одлука Уставног суда, 83/2014</w:t>
      </w:r>
      <w:r w:rsidRPr="00AA7E45">
        <w:rPr>
          <w:sz w:val="22"/>
          <w:szCs w:val="22"/>
        </w:rPr>
        <w:t>) и Националним стандардом број 5 о начину и поступку уновчења имовине стечајног дужника («Службени гласник Републике Србије» број 13/2010</w:t>
      </w:r>
      <w:r w:rsidRPr="00AA7E45">
        <w:rPr>
          <w:sz w:val="22"/>
          <w:szCs w:val="22"/>
          <w:lang w:val="ru-RU"/>
        </w:rPr>
        <w:t>)</w:t>
      </w:r>
      <w:r w:rsidR="00E11473" w:rsidRPr="00E11473">
        <w:rPr>
          <w:sz w:val="22"/>
          <w:szCs w:val="22"/>
          <w:lang w:val="ru-RU"/>
        </w:rPr>
        <w:t xml:space="preserve"> </w:t>
      </w:r>
      <w:r w:rsidR="00E11473">
        <w:rPr>
          <w:sz w:val="22"/>
          <w:szCs w:val="22"/>
          <w:lang w:val="ru-RU"/>
        </w:rPr>
        <w:t>Агенција за лиценцирање стечајних управника као</w:t>
      </w:r>
      <w:r w:rsidR="00E11473" w:rsidRPr="00AA7E45">
        <w:rPr>
          <w:sz w:val="22"/>
          <w:szCs w:val="22"/>
          <w:lang w:val="ru-RU"/>
        </w:rPr>
        <w:t xml:space="preserve"> </w:t>
      </w:r>
      <w:r w:rsidR="00E11473" w:rsidRPr="00AA7E45">
        <w:rPr>
          <w:sz w:val="22"/>
          <w:szCs w:val="22"/>
        </w:rPr>
        <w:t>стечајни управник стечајног дужника</w:t>
      </w:r>
    </w:p>
    <w:p w14:paraId="0C27442C" w14:textId="77777777" w:rsidR="004623FF" w:rsidRPr="00AA7E45" w:rsidRDefault="004623FF" w:rsidP="004623FF">
      <w:pPr>
        <w:widowControl w:val="0"/>
        <w:autoSpaceDE w:val="0"/>
        <w:autoSpaceDN w:val="0"/>
        <w:adjustRightInd w:val="0"/>
        <w:spacing w:line="276" w:lineRule="auto"/>
        <w:jc w:val="both"/>
        <w:rPr>
          <w:sz w:val="22"/>
          <w:szCs w:val="22"/>
          <w:lang w:val="sr-Cyrl-CS"/>
        </w:rPr>
      </w:pPr>
    </w:p>
    <w:p w14:paraId="596F0A2C" w14:textId="77777777" w:rsidR="004623FF" w:rsidRPr="007F3139" w:rsidRDefault="004623FF" w:rsidP="004623FF">
      <w:pPr>
        <w:pStyle w:val="Heading3"/>
        <w:tabs>
          <w:tab w:val="left" w:pos="545"/>
          <w:tab w:val="left" w:pos="546"/>
          <w:tab w:val="left" w:pos="6166"/>
          <w:tab w:val="left" w:pos="8105"/>
        </w:tabs>
        <w:ind w:left="545"/>
        <w:jc w:val="center"/>
        <w:rPr>
          <w:lang w:val="ru-RU"/>
        </w:rPr>
      </w:pPr>
      <w:r w:rsidRPr="007F3139">
        <w:rPr>
          <w:lang w:val="ru-RU"/>
        </w:rPr>
        <w:t>Акционарско друштво</w:t>
      </w:r>
    </w:p>
    <w:p w14:paraId="13E6310C" w14:textId="77777777" w:rsidR="004623FF" w:rsidRPr="007F3139" w:rsidRDefault="004623FF" w:rsidP="004623FF">
      <w:pPr>
        <w:pStyle w:val="Heading3"/>
        <w:tabs>
          <w:tab w:val="left" w:pos="545"/>
          <w:tab w:val="left" w:pos="546"/>
          <w:tab w:val="left" w:pos="6166"/>
          <w:tab w:val="left" w:pos="8105"/>
        </w:tabs>
        <w:ind w:left="545"/>
        <w:jc w:val="center"/>
      </w:pPr>
      <w:r w:rsidRPr="007F3139">
        <w:t>„АУТОТРАНСПОРТ“ АД-у стечају</w:t>
      </w:r>
    </w:p>
    <w:p w14:paraId="00F464E4" w14:textId="77777777" w:rsidR="004623FF" w:rsidRPr="007F3139" w:rsidRDefault="004623FF" w:rsidP="004623FF">
      <w:pPr>
        <w:pStyle w:val="Heading3"/>
        <w:tabs>
          <w:tab w:val="left" w:pos="545"/>
          <w:tab w:val="left" w:pos="546"/>
          <w:tab w:val="left" w:pos="6166"/>
          <w:tab w:val="left" w:pos="8105"/>
        </w:tabs>
        <w:ind w:left="545"/>
        <w:jc w:val="center"/>
      </w:pPr>
      <w:r w:rsidRPr="007F3139">
        <w:t>3600</w:t>
      </w:r>
      <w:r w:rsidR="00E11473">
        <w:t>0</w:t>
      </w:r>
      <w:r w:rsidRPr="007F3139">
        <w:t xml:space="preserve"> Краљево,</w:t>
      </w:r>
      <w:r w:rsidR="00E11473">
        <w:t xml:space="preserve"> </w:t>
      </w:r>
      <w:r w:rsidRPr="007F3139">
        <w:t>Адрани  бр.578А</w:t>
      </w:r>
    </w:p>
    <w:p w14:paraId="3ACF35E7" w14:textId="77777777" w:rsidR="004623FF" w:rsidRPr="00AA7E45" w:rsidRDefault="004623FF" w:rsidP="004623FF">
      <w:pPr>
        <w:pStyle w:val="Heading3"/>
        <w:tabs>
          <w:tab w:val="left" w:pos="545"/>
          <w:tab w:val="left" w:pos="546"/>
          <w:tab w:val="left" w:pos="6166"/>
          <w:tab w:val="left" w:pos="8105"/>
        </w:tabs>
        <w:ind w:left="545"/>
        <w:rPr>
          <w:sz w:val="22"/>
          <w:szCs w:val="22"/>
        </w:rPr>
      </w:pPr>
    </w:p>
    <w:p w14:paraId="3A53A5CD" w14:textId="77777777" w:rsidR="004623FF" w:rsidRPr="00AA7E45" w:rsidRDefault="004623FF" w:rsidP="004623FF">
      <w:pPr>
        <w:widowControl w:val="0"/>
        <w:autoSpaceDE w:val="0"/>
        <w:autoSpaceDN w:val="0"/>
        <w:adjustRightInd w:val="0"/>
        <w:spacing w:line="276" w:lineRule="auto"/>
        <w:jc w:val="center"/>
        <w:rPr>
          <w:b/>
          <w:sz w:val="22"/>
          <w:szCs w:val="22"/>
        </w:rPr>
      </w:pPr>
      <w:r w:rsidRPr="00AA7E45">
        <w:rPr>
          <w:b/>
          <w:sz w:val="22"/>
          <w:szCs w:val="22"/>
        </w:rPr>
        <w:t>ОГЛАШАВА</w:t>
      </w:r>
      <w:bookmarkStart w:id="0" w:name="_GoBack"/>
      <w:bookmarkEnd w:id="0"/>
    </w:p>
    <w:p w14:paraId="360C8855" w14:textId="77777777" w:rsidR="004623FF" w:rsidRPr="00AA7E45" w:rsidRDefault="004623FF" w:rsidP="004623FF">
      <w:pPr>
        <w:spacing w:line="276" w:lineRule="auto"/>
        <w:jc w:val="center"/>
        <w:rPr>
          <w:b/>
          <w:sz w:val="22"/>
          <w:szCs w:val="22"/>
        </w:rPr>
      </w:pPr>
      <w:r w:rsidRPr="00AA7E45">
        <w:rPr>
          <w:b/>
          <w:sz w:val="22"/>
          <w:szCs w:val="22"/>
          <w:lang w:val="sr-Cyrl-BA"/>
        </w:rPr>
        <w:t xml:space="preserve">продају имовине стечајног дужника </w:t>
      </w:r>
      <w:r w:rsidRPr="00AA7E45">
        <w:rPr>
          <w:b/>
          <w:sz w:val="22"/>
          <w:szCs w:val="22"/>
        </w:rPr>
        <w:t>јавним надметањем</w:t>
      </w:r>
    </w:p>
    <w:p w14:paraId="19D6FD12" w14:textId="77777777" w:rsidR="004623FF" w:rsidRPr="00AA7E45" w:rsidRDefault="004623FF" w:rsidP="004623FF">
      <w:pPr>
        <w:spacing w:line="276" w:lineRule="auto"/>
        <w:rPr>
          <w:sz w:val="22"/>
          <w:szCs w:val="22"/>
          <w:lang w:val="ru-RU"/>
        </w:rPr>
      </w:pPr>
    </w:p>
    <w:p w14:paraId="67B76D5C" w14:textId="7F457613" w:rsidR="004623FF" w:rsidRDefault="004623FF" w:rsidP="004623FF">
      <w:pPr>
        <w:spacing w:line="276" w:lineRule="auto"/>
        <w:rPr>
          <w:sz w:val="22"/>
          <w:szCs w:val="22"/>
          <w:lang w:val="ru-RU"/>
        </w:rPr>
      </w:pPr>
      <w:r w:rsidRPr="00AA7E45">
        <w:rPr>
          <w:sz w:val="22"/>
          <w:szCs w:val="22"/>
          <w:lang w:val="ru-RU"/>
        </w:rPr>
        <w:t>Предмет продаје представља имови</w:t>
      </w:r>
      <w:r w:rsidRPr="00AA7E45">
        <w:rPr>
          <w:sz w:val="22"/>
          <w:szCs w:val="22"/>
        </w:rPr>
        <w:t>н</w:t>
      </w:r>
      <w:r w:rsidRPr="00AA7E45">
        <w:rPr>
          <w:sz w:val="22"/>
          <w:szCs w:val="22"/>
          <w:lang w:val="ru-RU"/>
        </w:rPr>
        <w:t>а коју као целин</w:t>
      </w:r>
      <w:r w:rsidR="00CF6575" w:rsidRPr="00AA7E45">
        <w:rPr>
          <w:sz w:val="22"/>
          <w:szCs w:val="22"/>
          <w:lang w:val="ru-RU"/>
        </w:rPr>
        <w:t>е  чине</w:t>
      </w:r>
      <w:r w:rsidRPr="00AA7E45">
        <w:rPr>
          <w:sz w:val="22"/>
          <w:szCs w:val="22"/>
          <w:lang w:val="ru-RU"/>
        </w:rPr>
        <w:t>:</w:t>
      </w:r>
    </w:p>
    <w:p w14:paraId="26CFA400" w14:textId="06D35976" w:rsidR="00376464" w:rsidRDefault="00376464" w:rsidP="004623FF">
      <w:pPr>
        <w:spacing w:line="276" w:lineRule="auto"/>
        <w:rPr>
          <w:sz w:val="22"/>
          <w:szCs w:val="22"/>
          <w:lang w:val="ru-RU"/>
        </w:rPr>
      </w:pPr>
    </w:p>
    <w:p w14:paraId="4586036C" w14:textId="7766E7B8" w:rsidR="00376464" w:rsidRDefault="00376464" w:rsidP="00376464">
      <w:pPr>
        <w:jc w:val="both"/>
        <w:rPr>
          <w:sz w:val="22"/>
          <w:szCs w:val="22"/>
          <w:lang w:val="sr-Cyrl-RS"/>
        </w:rPr>
      </w:pPr>
      <w:r>
        <w:rPr>
          <w:sz w:val="22"/>
          <w:szCs w:val="22"/>
        </w:rPr>
        <w:t>1.</w:t>
      </w:r>
      <w:r w:rsidRPr="009712EF">
        <w:rPr>
          <w:b/>
          <w:sz w:val="22"/>
          <w:szCs w:val="22"/>
          <w:u w:val="single"/>
        </w:rPr>
        <w:t xml:space="preserve"> </w:t>
      </w:r>
      <w:r w:rsidRPr="00F07194">
        <w:rPr>
          <w:b/>
          <w:sz w:val="22"/>
          <w:szCs w:val="22"/>
          <w:u w:val="single"/>
        </w:rPr>
        <w:t xml:space="preserve">Целина </w:t>
      </w:r>
      <w:r w:rsidRPr="00F07194">
        <w:rPr>
          <w:b/>
          <w:sz w:val="22"/>
          <w:szCs w:val="22"/>
          <w:u w:val="single"/>
          <w:lang w:val="sr-Cyrl-RS"/>
        </w:rPr>
        <w:t>1</w:t>
      </w:r>
      <w:r w:rsidRPr="00F07194">
        <w:rPr>
          <w:b/>
          <w:sz w:val="22"/>
          <w:szCs w:val="22"/>
          <w:u w:val="single"/>
        </w:rPr>
        <w:t>-</w:t>
      </w:r>
      <w:r w:rsidRPr="00F07194">
        <w:rPr>
          <w:b/>
          <w:sz w:val="22"/>
          <w:szCs w:val="22"/>
          <w:u w:val="single"/>
          <w:lang w:val="sr-Cyrl-RS"/>
        </w:rPr>
        <w:t>Пословни простор</w:t>
      </w:r>
      <w:r w:rsidR="00E31773">
        <w:rPr>
          <w:b/>
          <w:sz w:val="22"/>
          <w:szCs w:val="22"/>
          <w:u w:val="single"/>
          <w:lang w:val="sr-Cyrl-RS"/>
        </w:rPr>
        <w:t>-</w:t>
      </w:r>
      <w:r w:rsidRPr="00F07194">
        <w:rPr>
          <w:b/>
          <w:sz w:val="22"/>
          <w:szCs w:val="22"/>
          <w:u w:val="single"/>
        </w:rPr>
        <w:t>Локал на Тргу Српских ратника у Краљеву</w:t>
      </w:r>
      <w:r w:rsidR="00E31773">
        <w:rPr>
          <w:sz w:val="22"/>
          <w:szCs w:val="22"/>
          <w:lang w:val="sr-Cyrl-RS"/>
        </w:rPr>
        <w:t xml:space="preserve"> - </w:t>
      </w:r>
      <w:r w:rsidRPr="00F07194">
        <w:rPr>
          <w:sz w:val="22"/>
          <w:szCs w:val="22"/>
        </w:rPr>
        <w:t>изграђен на кп.1001/2,</w:t>
      </w:r>
      <w:r w:rsidR="00E31773">
        <w:rPr>
          <w:sz w:val="22"/>
          <w:szCs w:val="22"/>
          <w:lang w:val="sr-Cyrl-RS"/>
        </w:rPr>
        <w:t xml:space="preserve"> </w:t>
      </w:r>
      <w:r w:rsidRPr="00F07194">
        <w:rPr>
          <w:sz w:val="22"/>
          <w:szCs w:val="22"/>
        </w:rPr>
        <w:t>уписан у листу непокретности број 6927 КО Краљево као Објекат број 1</w:t>
      </w:r>
      <w:r>
        <w:rPr>
          <w:sz w:val="22"/>
          <w:szCs w:val="22"/>
        </w:rPr>
        <w:t xml:space="preserve">, </w:t>
      </w:r>
      <w:r w:rsidRPr="00F07194">
        <w:rPr>
          <w:sz w:val="22"/>
          <w:szCs w:val="22"/>
        </w:rPr>
        <w:t>приземље-Пословни простор две просторије финансијских услуга</w:t>
      </w:r>
      <w:r w:rsidR="00396575">
        <w:rPr>
          <w:sz w:val="22"/>
          <w:szCs w:val="22"/>
          <w:lang w:val="sr-Cyrl-RS"/>
        </w:rPr>
        <w:t xml:space="preserve">, корисне површине </w:t>
      </w:r>
      <w:r w:rsidR="00E31773">
        <w:rPr>
          <w:sz w:val="22"/>
          <w:szCs w:val="22"/>
          <w:lang w:val="sr-Cyrl-RS"/>
        </w:rPr>
        <w:t xml:space="preserve">69м², грађевинска 78м², број посебног дела 1/1, обим удела 1/1. Врста права -својина, облик својине -приватна АД АУТОТРАНСПОРТ, Краљево. </w:t>
      </w:r>
      <w:r w:rsidRPr="00F07194">
        <w:rPr>
          <w:sz w:val="22"/>
          <w:szCs w:val="22"/>
          <w:lang w:val="sr-Cyrl-RS"/>
        </w:rPr>
        <w:t xml:space="preserve">Део зграде у коме се налази пословни простор има одобрење за </w:t>
      </w:r>
      <w:r w:rsidR="00B21211">
        <w:rPr>
          <w:sz w:val="22"/>
          <w:szCs w:val="22"/>
          <w:lang w:val="sr-Cyrl-RS"/>
        </w:rPr>
        <w:t>употребу/</w:t>
      </w:r>
      <w:r w:rsidRPr="00F07194">
        <w:rPr>
          <w:sz w:val="22"/>
          <w:szCs w:val="22"/>
          <w:lang w:val="sr-Cyrl-RS"/>
        </w:rPr>
        <w:t>изграђен пре прописа</w:t>
      </w:r>
      <w:r w:rsidR="00B21211">
        <w:rPr>
          <w:sz w:val="22"/>
          <w:szCs w:val="22"/>
          <w:lang w:val="sr-Cyrl-RS"/>
        </w:rPr>
        <w:t>/</w:t>
      </w:r>
      <w:r w:rsidRPr="00F07194">
        <w:rPr>
          <w:sz w:val="22"/>
          <w:szCs w:val="22"/>
          <w:lang w:val="sr-Cyrl-RS"/>
        </w:rPr>
        <w:t xml:space="preserve"> </w:t>
      </w:r>
      <w:r w:rsidR="00B21211">
        <w:rPr>
          <w:sz w:val="22"/>
          <w:szCs w:val="22"/>
          <w:lang w:val="sr-Cyrl-RS"/>
        </w:rPr>
        <w:t>преузет из земљишне књиге</w:t>
      </w:r>
      <w:r w:rsidRPr="00F07194">
        <w:rPr>
          <w:sz w:val="22"/>
          <w:szCs w:val="22"/>
          <w:lang w:val="sr-Cyrl-RS"/>
        </w:rPr>
        <w:t>.</w:t>
      </w:r>
      <w:r w:rsidR="004A7D8E">
        <w:rPr>
          <w:sz w:val="22"/>
          <w:szCs w:val="22"/>
          <w:lang w:val="sr-Cyrl-RS"/>
        </w:rPr>
        <w:t xml:space="preserve"> Површина објекта према подацима из процене је 169м² ( подрум 79м² и приземље 90м²).</w:t>
      </w:r>
    </w:p>
    <w:p w14:paraId="35403FFF" w14:textId="77777777" w:rsidR="00E31773" w:rsidRPr="008B6AF2" w:rsidRDefault="00E31773" w:rsidP="00376464">
      <w:pPr>
        <w:jc w:val="both"/>
        <w:rPr>
          <w:sz w:val="22"/>
          <w:szCs w:val="22"/>
          <w:lang w:val="sr-Latn-RS"/>
        </w:rPr>
      </w:pPr>
    </w:p>
    <w:p w14:paraId="02EB49C1" w14:textId="669B1D7F" w:rsidR="009712EF" w:rsidRPr="00770AFA" w:rsidRDefault="00376464" w:rsidP="009712EF">
      <w:pPr>
        <w:rPr>
          <w:b/>
          <w:color w:val="000000" w:themeColor="text1"/>
          <w:sz w:val="22"/>
          <w:szCs w:val="22"/>
          <w:lang w:val="sr-Cyrl-CS"/>
        </w:rPr>
      </w:pPr>
      <w:r w:rsidRPr="00770AFA">
        <w:rPr>
          <w:b/>
          <w:bCs/>
          <w:color w:val="000000" w:themeColor="text1"/>
          <w:sz w:val="22"/>
          <w:szCs w:val="22"/>
        </w:rPr>
        <w:t>Почетна цена</w:t>
      </w:r>
      <w:r w:rsidRPr="00770AFA">
        <w:rPr>
          <w:b/>
          <w:color w:val="000000" w:themeColor="text1"/>
          <w:sz w:val="22"/>
          <w:szCs w:val="22"/>
          <w:lang w:val="sr-Cyrl-CS"/>
        </w:rPr>
        <w:t>: 18.676</w:t>
      </w:r>
      <w:r w:rsidRPr="00770AFA">
        <w:rPr>
          <w:b/>
          <w:color w:val="000000" w:themeColor="text1"/>
          <w:sz w:val="22"/>
          <w:szCs w:val="22"/>
        </w:rPr>
        <w:t>.982,50 динара</w:t>
      </w:r>
      <w:r w:rsidRPr="00770AFA">
        <w:rPr>
          <w:b/>
          <w:color w:val="000000" w:themeColor="text1"/>
          <w:sz w:val="22"/>
          <w:szCs w:val="22"/>
          <w:lang w:val="ru-RU"/>
        </w:rPr>
        <w:t xml:space="preserve">  </w:t>
      </w:r>
      <w:r w:rsidRPr="00770AFA">
        <w:rPr>
          <w:b/>
          <w:color w:val="000000" w:themeColor="text1"/>
          <w:sz w:val="22"/>
          <w:szCs w:val="22"/>
          <w:lang w:val="sr-Cyrl-CS"/>
        </w:rPr>
        <w:t xml:space="preserve">               </w:t>
      </w:r>
      <w:r w:rsidRPr="00770AFA">
        <w:rPr>
          <w:b/>
          <w:color w:val="000000" w:themeColor="text1"/>
          <w:sz w:val="22"/>
          <w:szCs w:val="22"/>
        </w:rPr>
        <w:t xml:space="preserve">       </w:t>
      </w:r>
      <w:r w:rsidRPr="00770AFA">
        <w:rPr>
          <w:b/>
          <w:color w:val="000000" w:themeColor="text1"/>
          <w:sz w:val="22"/>
          <w:szCs w:val="22"/>
          <w:lang w:val="sr-Cyrl-CS"/>
        </w:rPr>
        <w:t xml:space="preserve">   </w:t>
      </w:r>
      <w:r w:rsidRPr="00770AFA">
        <w:rPr>
          <w:b/>
          <w:color w:val="000000" w:themeColor="text1"/>
          <w:sz w:val="22"/>
          <w:szCs w:val="22"/>
        </w:rPr>
        <w:t xml:space="preserve">  </w:t>
      </w:r>
      <w:r w:rsidRPr="00770AFA">
        <w:rPr>
          <w:b/>
          <w:color w:val="000000" w:themeColor="text1"/>
          <w:sz w:val="22"/>
          <w:szCs w:val="22"/>
          <w:lang w:val="ru-RU"/>
        </w:rPr>
        <w:t>Депозит:7.470</w:t>
      </w:r>
      <w:r w:rsidRPr="00770AFA">
        <w:rPr>
          <w:b/>
          <w:color w:val="000000" w:themeColor="text1"/>
          <w:sz w:val="22"/>
          <w:szCs w:val="22"/>
        </w:rPr>
        <w:t xml:space="preserve">.793,00 </w:t>
      </w:r>
      <w:r w:rsidRPr="00770AFA">
        <w:rPr>
          <w:b/>
          <w:color w:val="000000" w:themeColor="text1"/>
          <w:sz w:val="22"/>
          <w:szCs w:val="22"/>
          <w:lang w:val="sr-Cyrl-CS"/>
        </w:rPr>
        <w:t>динара.</w:t>
      </w:r>
    </w:p>
    <w:p w14:paraId="177910BC" w14:textId="77777777" w:rsidR="009712EF" w:rsidRDefault="009712EF" w:rsidP="00282C71">
      <w:pPr>
        <w:rPr>
          <w:sz w:val="20"/>
          <w:szCs w:val="20"/>
        </w:rPr>
      </w:pPr>
    </w:p>
    <w:p w14:paraId="1A83C8CE" w14:textId="31E0A54D" w:rsidR="00122100" w:rsidRDefault="00376464" w:rsidP="0048077C">
      <w:pPr>
        <w:jc w:val="both"/>
        <w:rPr>
          <w:sz w:val="22"/>
          <w:szCs w:val="22"/>
          <w:lang w:val="sr-Cyrl-RS"/>
        </w:rPr>
      </w:pPr>
      <w:r>
        <w:rPr>
          <w:sz w:val="22"/>
          <w:szCs w:val="22"/>
        </w:rPr>
        <w:t>2</w:t>
      </w:r>
      <w:r w:rsidR="00122100" w:rsidRPr="00122100">
        <w:rPr>
          <w:sz w:val="22"/>
          <w:szCs w:val="22"/>
        </w:rPr>
        <w:t>.</w:t>
      </w:r>
      <w:r w:rsidR="00663428">
        <w:rPr>
          <w:b/>
          <w:sz w:val="22"/>
          <w:szCs w:val="22"/>
          <w:u w:val="single"/>
        </w:rPr>
        <w:t xml:space="preserve"> Целина </w:t>
      </w:r>
      <w:r w:rsidR="00F8348D">
        <w:rPr>
          <w:b/>
          <w:sz w:val="22"/>
          <w:szCs w:val="22"/>
          <w:u w:val="single"/>
          <w:lang w:val="sr-Cyrl-RS"/>
        </w:rPr>
        <w:t>2</w:t>
      </w:r>
      <w:r w:rsidR="00122100" w:rsidRPr="00122100">
        <w:rPr>
          <w:b/>
          <w:sz w:val="22"/>
          <w:szCs w:val="22"/>
          <w:u w:val="single"/>
        </w:rPr>
        <w:t>-</w:t>
      </w:r>
      <w:bookmarkStart w:id="1" w:name="_Hlk5356634"/>
      <w:r w:rsidR="00122100">
        <w:rPr>
          <w:b/>
          <w:sz w:val="22"/>
          <w:szCs w:val="22"/>
          <w:u w:val="single"/>
          <w:lang w:val="sr-Cyrl-RS"/>
        </w:rPr>
        <w:t>Пословни простор</w:t>
      </w:r>
      <w:r w:rsidR="00122100" w:rsidRPr="00122100">
        <w:rPr>
          <w:b/>
          <w:sz w:val="22"/>
          <w:szCs w:val="22"/>
          <w:u w:val="single"/>
          <w:lang w:val="sr-Cyrl-RS"/>
        </w:rPr>
        <w:t>-</w:t>
      </w:r>
      <w:r w:rsidR="00122100" w:rsidRPr="00122100">
        <w:rPr>
          <w:b/>
          <w:sz w:val="22"/>
          <w:szCs w:val="22"/>
          <w:u w:val="single"/>
        </w:rPr>
        <w:t>Локал у</w:t>
      </w:r>
      <w:r w:rsidR="000A3843">
        <w:rPr>
          <w:b/>
          <w:sz w:val="22"/>
          <w:szCs w:val="22"/>
          <w:u w:val="single"/>
          <w:lang w:val="sr-Cyrl-RS"/>
        </w:rPr>
        <w:t xml:space="preserve"> </w:t>
      </w:r>
      <w:r w:rsidR="00122100" w:rsidRPr="00122100">
        <w:rPr>
          <w:rFonts w:hint="eastAsia"/>
          <w:b/>
          <w:sz w:val="22"/>
          <w:szCs w:val="22"/>
          <w:u w:val="single"/>
        </w:rPr>
        <w:t>ул</w:t>
      </w:r>
      <w:r w:rsidR="00122100" w:rsidRPr="00122100">
        <w:rPr>
          <w:b/>
          <w:sz w:val="22"/>
          <w:szCs w:val="22"/>
          <w:u w:val="single"/>
        </w:rPr>
        <w:t>.</w:t>
      </w:r>
      <w:r w:rsidR="00122100" w:rsidRPr="00122100">
        <w:rPr>
          <w:rFonts w:hint="eastAsia"/>
          <w:b/>
          <w:sz w:val="22"/>
          <w:szCs w:val="22"/>
          <w:u w:val="single"/>
        </w:rPr>
        <w:t>Хајдук</w:t>
      </w:r>
      <w:r w:rsidR="00122100" w:rsidRPr="00122100">
        <w:rPr>
          <w:b/>
          <w:sz w:val="22"/>
          <w:szCs w:val="22"/>
          <w:u w:val="single"/>
        </w:rPr>
        <w:t xml:space="preserve"> </w:t>
      </w:r>
      <w:r w:rsidR="00122100" w:rsidRPr="00122100">
        <w:rPr>
          <w:rFonts w:hint="eastAsia"/>
          <w:b/>
          <w:sz w:val="22"/>
          <w:szCs w:val="22"/>
          <w:u w:val="single"/>
        </w:rPr>
        <w:t>Вељковој</w:t>
      </w:r>
      <w:r w:rsidR="00122100" w:rsidRPr="00122100">
        <w:rPr>
          <w:b/>
          <w:sz w:val="22"/>
          <w:szCs w:val="22"/>
          <w:u w:val="single"/>
        </w:rPr>
        <w:t xml:space="preserve"> </w:t>
      </w:r>
      <w:r w:rsidR="00122100" w:rsidRPr="00122100">
        <w:rPr>
          <w:rFonts w:hint="eastAsia"/>
          <w:b/>
          <w:sz w:val="22"/>
          <w:szCs w:val="22"/>
          <w:u w:val="single"/>
        </w:rPr>
        <w:t>бр</w:t>
      </w:r>
      <w:r w:rsidR="00122100" w:rsidRPr="00122100">
        <w:rPr>
          <w:b/>
          <w:sz w:val="22"/>
          <w:szCs w:val="22"/>
          <w:u w:val="single"/>
        </w:rPr>
        <w:t>.60</w:t>
      </w:r>
      <w:r w:rsidR="00B14126">
        <w:rPr>
          <w:b/>
          <w:sz w:val="22"/>
          <w:szCs w:val="22"/>
          <w:u w:val="single"/>
          <w:lang w:val="sr-Cyrl-RS"/>
        </w:rPr>
        <w:t xml:space="preserve"> у </w:t>
      </w:r>
      <w:r w:rsidR="00B14126" w:rsidRPr="00122100">
        <w:rPr>
          <w:b/>
          <w:sz w:val="22"/>
          <w:szCs w:val="22"/>
          <w:u w:val="single"/>
        </w:rPr>
        <w:t>Краљеву</w:t>
      </w:r>
      <w:r w:rsidR="00B14126" w:rsidRPr="00122100">
        <w:rPr>
          <w:sz w:val="22"/>
          <w:szCs w:val="22"/>
        </w:rPr>
        <w:t xml:space="preserve"> </w:t>
      </w:r>
      <w:r w:rsidR="00122100" w:rsidRPr="00122100">
        <w:rPr>
          <w:sz w:val="22"/>
          <w:szCs w:val="22"/>
        </w:rPr>
        <w:t>--</w:t>
      </w:r>
      <w:r w:rsidR="000A3843">
        <w:rPr>
          <w:sz w:val="22"/>
          <w:szCs w:val="22"/>
          <w:lang w:val="sr-Cyrl-RS"/>
        </w:rPr>
        <w:t xml:space="preserve"> </w:t>
      </w:r>
      <w:bookmarkStart w:id="2" w:name="_Hlk4415131"/>
      <w:r w:rsidR="00122100" w:rsidRPr="00122100">
        <w:rPr>
          <w:rFonts w:hint="eastAsia"/>
          <w:sz w:val="22"/>
          <w:szCs w:val="22"/>
        </w:rPr>
        <w:t>изграђен</w:t>
      </w:r>
      <w:r w:rsidR="00122100" w:rsidRPr="00122100">
        <w:rPr>
          <w:sz w:val="22"/>
          <w:szCs w:val="22"/>
        </w:rPr>
        <w:t xml:space="preserve"> </w:t>
      </w:r>
      <w:r w:rsidR="00122100" w:rsidRPr="00122100">
        <w:rPr>
          <w:rFonts w:hint="eastAsia"/>
          <w:sz w:val="22"/>
          <w:szCs w:val="22"/>
        </w:rPr>
        <w:t>на</w:t>
      </w:r>
      <w:r w:rsidR="00122100" w:rsidRPr="00122100">
        <w:rPr>
          <w:sz w:val="22"/>
          <w:szCs w:val="22"/>
        </w:rPr>
        <w:t xml:space="preserve"> </w:t>
      </w:r>
      <w:r w:rsidR="00122100" w:rsidRPr="00122100">
        <w:rPr>
          <w:rFonts w:hint="eastAsia"/>
          <w:sz w:val="22"/>
          <w:szCs w:val="22"/>
        </w:rPr>
        <w:t>кп</w:t>
      </w:r>
      <w:r w:rsidR="00122100" w:rsidRPr="00122100">
        <w:rPr>
          <w:sz w:val="22"/>
          <w:szCs w:val="22"/>
        </w:rPr>
        <w:t>.</w:t>
      </w:r>
      <w:r w:rsidR="00A42E6A">
        <w:rPr>
          <w:sz w:val="22"/>
          <w:szCs w:val="22"/>
          <w:lang w:val="sr-Cyrl-RS"/>
        </w:rPr>
        <w:t xml:space="preserve"> </w:t>
      </w:r>
      <w:r w:rsidR="00122100" w:rsidRPr="00122100">
        <w:rPr>
          <w:sz w:val="22"/>
          <w:szCs w:val="22"/>
        </w:rPr>
        <w:t>3337/5,</w:t>
      </w:r>
      <w:r w:rsidR="000A3843">
        <w:rPr>
          <w:sz w:val="22"/>
          <w:szCs w:val="22"/>
          <w:lang w:val="sr-Cyrl-RS"/>
        </w:rPr>
        <w:t xml:space="preserve"> </w:t>
      </w:r>
      <w:r w:rsidR="00122100" w:rsidRPr="00122100">
        <w:rPr>
          <w:rFonts w:hint="eastAsia"/>
          <w:sz w:val="22"/>
          <w:szCs w:val="22"/>
        </w:rPr>
        <w:t>уписан</w:t>
      </w:r>
      <w:r w:rsidR="00122100" w:rsidRPr="00122100">
        <w:rPr>
          <w:sz w:val="22"/>
          <w:szCs w:val="22"/>
        </w:rPr>
        <w:t xml:space="preserve"> </w:t>
      </w:r>
      <w:r w:rsidR="00122100" w:rsidRPr="00122100">
        <w:rPr>
          <w:rFonts w:hint="eastAsia"/>
          <w:sz w:val="22"/>
          <w:szCs w:val="22"/>
        </w:rPr>
        <w:t>у</w:t>
      </w:r>
      <w:r w:rsidR="00122100" w:rsidRPr="00122100">
        <w:rPr>
          <w:sz w:val="22"/>
          <w:szCs w:val="22"/>
        </w:rPr>
        <w:t xml:space="preserve"> </w:t>
      </w:r>
      <w:r w:rsidR="00122100" w:rsidRPr="00122100">
        <w:rPr>
          <w:rFonts w:hint="eastAsia"/>
          <w:sz w:val="22"/>
          <w:szCs w:val="22"/>
        </w:rPr>
        <w:t>листу</w:t>
      </w:r>
      <w:r w:rsidR="00122100" w:rsidRPr="00122100">
        <w:rPr>
          <w:sz w:val="22"/>
          <w:szCs w:val="22"/>
        </w:rPr>
        <w:t xml:space="preserve"> </w:t>
      </w:r>
      <w:r w:rsidR="00122100" w:rsidRPr="00122100">
        <w:rPr>
          <w:rFonts w:hint="eastAsia"/>
          <w:sz w:val="22"/>
          <w:szCs w:val="22"/>
        </w:rPr>
        <w:t>непокретности</w:t>
      </w:r>
      <w:r w:rsidR="00122100" w:rsidRPr="00122100">
        <w:rPr>
          <w:sz w:val="22"/>
          <w:szCs w:val="22"/>
        </w:rPr>
        <w:t xml:space="preserve"> </w:t>
      </w:r>
      <w:r w:rsidR="00122100" w:rsidRPr="00122100">
        <w:rPr>
          <w:rFonts w:hint="eastAsia"/>
          <w:sz w:val="22"/>
          <w:szCs w:val="22"/>
        </w:rPr>
        <w:t>број</w:t>
      </w:r>
      <w:r w:rsidR="00122100" w:rsidRPr="00122100">
        <w:rPr>
          <w:sz w:val="22"/>
          <w:szCs w:val="22"/>
        </w:rPr>
        <w:t xml:space="preserve"> 1659 </w:t>
      </w:r>
      <w:r w:rsidR="00122100" w:rsidRPr="00122100">
        <w:rPr>
          <w:rFonts w:hint="eastAsia"/>
          <w:sz w:val="22"/>
          <w:szCs w:val="22"/>
        </w:rPr>
        <w:t>КО</w:t>
      </w:r>
      <w:r w:rsidR="00122100" w:rsidRPr="00122100">
        <w:rPr>
          <w:sz w:val="22"/>
          <w:szCs w:val="22"/>
        </w:rPr>
        <w:t xml:space="preserve"> </w:t>
      </w:r>
      <w:r w:rsidR="00122100" w:rsidRPr="00122100">
        <w:rPr>
          <w:rFonts w:hint="eastAsia"/>
          <w:sz w:val="22"/>
          <w:szCs w:val="22"/>
        </w:rPr>
        <w:t>Краљево</w:t>
      </w:r>
      <w:r w:rsidR="00122100" w:rsidRPr="00122100">
        <w:rPr>
          <w:sz w:val="22"/>
          <w:szCs w:val="22"/>
        </w:rPr>
        <w:t xml:space="preserve"> </w:t>
      </w:r>
      <w:r w:rsidR="00122100" w:rsidRPr="00122100">
        <w:rPr>
          <w:rFonts w:hint="eastAsia"/>
          <w:sz w:val="22"/>
          <w:szCs w:val="22"/>
        </w:rPr>
        <w:t>као</w:t>
      </w:r>
      <w:r w:rsidR="00122100" w:rsidRPr="00122100">
        <w:rPr>
          <w:sz w:val="22"/>
          <w:szCs w:val="22"/>
        </w:rPr>
        <w:t xml:space="preserve"> </w:t>
      </w:r>
      <w:r w:rsidR="00122100" w:rsidRPr="00122100">
        <w:rPr>
          <w:rFonts w:hint="eastAsia"/>
          <w:sz w:val="22"/>
          <w:szCs w:val="22"/>
        </w:rPr>
        <w:t>Објекат</w:t>
      </w:r>
      <w:r w:rsidR="00122100" w:rsidRPr="00122100">
        <w:rPr>
          <w:sz w:val="22"/>
          <w:szCs w:val="22"/>
        </w:rPr>
        <w:t xml:space="preserve"> </w:t>
      </w:r>
      <w:r w:rsidR="00122100" w:rsidRPr="00122100">
        <w:rPr>
          <w:rFonts w:hint="eastAsia"/>
          <w:sz w:val="22"/>
          <w:szCs w:val="22"/>
        </w:rPr>
        <w:t>број</w:t>
      </w:r>
      <w:r w:rsidR="00122100" w:rsidRPr="00122100">
        <w:rPr>
          <w:sz w:val="22"/>
          <w:szCs w:val="22"/>
        </w:rPr>
        <w:t xml:space="preserve"> 1</w:t>
      </w:r>
      <w:r w:rsidR="00A42E6A">
        <w:rPr>
          <w:sz w:val="22"/>
          <w:szCs w:val="22"/>
        </w:rPr>
        <w:t xml:space="preserve">, </w:t>
      </w:r>
      <w:r w:rsidR="00122100" w:rsidRPr="00122100">
        <w:rPr>
          <w:rFonts w:hint="eastAsia"/>
          <w:sz w:val="22"/>
          <w:szCs w:val="22"/>
        </w:rPr>
        <w:t>приземље</w:t>
      </w:r>
      <w:r w:rsidR="00122100" w:rsidRPr="00122100">
        <w:rPr>
          <w:sz w:val="22"/>
          <w:szCs w:val="22"/>
        </w:rPr>
        <w:t>-</w:t>
      </w:r>
      <w:r w:rsidR="00122100" w:rsidRPr="00122100">
        <w:rPr>
          <w:rFonts w:hint="eastAsia"/>
          <w:sz w:val="22"/>
          <w:szCs w:val="22"/>
        </w:rPr>
        <w:t>Пословни</w:t>
      </w:r>
      <w:r w:rsidR="00122100" w:rsidRPr="00122100">
        <w:rPr>
          <w:sz w:val="22"/>
          <w:szCs w:val="22"/>
        </w:rPr>
        <w:t xml:space="preserve"> </w:t>
      </w:r>
      <w:r w:rsidR="00122100" w:rsidRPr="00122100">
        <w:rPr>
          <w:rFonts w:hint="eastAsia"/>
          <w:sz w:val="22"/>
          <w:szCs w:val="22"/>
        </w:rPr>
        <w:t>простор</w:t>
      </w:r>
      <w:r w:rsidR="00122100" w:rsidRPr="00122100">
        <w:rPr>
          <w:sz w:val="22"/>
          <w:szCs w:val="22"/>
        </w:rPr>
        <w:t xml:space="preserve"> </w:t>
      </w:r>
      <w:r w:rsidR="00122100" w:rsidRPr="00122100">
        <w:rPr>
          <w:rFonts w:hint="eastAsia"/>
          <w:sz w:val="22"/>
          <w:szCs w:val="22"/>
        </w:rPr>
        <w:t>једна</w:t>
      </w:r>
      <w:r w:rsidR="00122100" w:rsidRPr="00122100">
        <w:rPr>
          <w:sz w:val="22"/>
          <w:szCs w:val="22"/>
        </w:rPr>
        <w:t xml:space="preserve"> </w:t>
      </w:r>
      <w:r w:rsidR="00122100" w:rsidRPr="00122100">
        <w:rPr>
          <w:rFonts w:hint="eastAsia"/>
          <w:sz w:val="22"/>
          <w:szCs w:val="22"/>
        </w:rPr>
        <w:t>просториј</w:t>
      </w:r>
      <w:r w:rsidR="00A42E6A">
        <w:rPr>
          <w:sz w:val="22"/>
          <w:szCs w:val="22"/>
        </w:rPr>
        <w:t>a</w:t>
      </w:r>
      <w:r w:rsidR="00122100" w:rsidRPr="00122100">
        <w:rPr>
          <w:sz w:val="22"/>
          <w:szCs w:val="22"/>
        </w:rPr>
        <w:t xml:space="preserve"> </w:t>
      </w:r>
      <w:r w:rsidR="00122100" w:rsidRPr="00122100">
        <w:rPr>
          <w:rFonts w:hint="eastAsia"/>
          <w:sz w:val="22"/>
          <w:szCs w:val="22"/>
        </w:rPr>
        <w:t>пословних</w:t>
      </w:r>
      <w:r w:rsidR="00122100" w:rsidRPr="00122100">
        <w:rPr>
          <w:sz w:val="22"/>
          <w:szCs w:val="22"/>
        </w:rPr>
        <w:t xml:space="preserve"> </w:t>
      </w:r>
      <w:r w:rsidR="00122100" w:rsidRPr="00122100">
        <w:rPr>
          <w:rFonts w:hint="eastAsia"/>
          <w:sz w:val="22"/>
          <w:szCs w:val="22"/>
        </w:rPr>
        <w:t>услуга</w:t>
      </w:r>
      <w:r w:rsidR="00122100" w:rsidRPr="00122100">
        <w:rPr>
          <w:sz w:val="22"/>
          <w:szCs w:val="22"/>
        </w:rPr>
        <w:t>, број посебног дела 1/0, корисне површине 17 м</w:t>
      </w:r>
      <w:r w:rsidR="00122100" w:rsidRPr="00122100">
        <w:rPr>
          <w:sz w:val="22"/>
          <w:szCs w:val="22"/>
          <w:vertAlign w:val="superscript"/>
        </w:rPr>
        <w:t>2</w:t>
      </w:r>
      <w:r w:rsidR="00122100" w:rsidRPr="00122100">
        <w:rPr>
          <w:sz w:val="22"/>
          <w:szCs w:val="22"/>
        </w:rPr>
        <w:t xml:space="preserve">, </w:t>
      </w:r>
      <w:r w:rsidR="00A42E6A">
        <w:rPr>
          <w:sz w:val="22"/>
          <w:szCs w:val="22"/>
          <w:lang w:val="sr-Cyrl-RS"/>
        </w:rPr>
        <w:t>врста права-</w:t>
      </w:r>
      <w:r w:rsidR="00122100" w:rsidRPr="00122100">
        <w:rPr>
          <w:sz w:val="22"/>
          <w:szCs w:val="22"/>
        </w:rPr>
        <w:t>држалац</w:t>
      </w:r>
      <w:r w:rsidR="00A42E6A">
        <w:rPr>
          <w:sz w:val="22"/>
          <w:szCs w:val="22"/>
          <w:lang w:val="sr-Cyrl-RS"/>
        </w:rPr>
        <w:t>, облик својине</w:t>
      </w:r>
      <w:r w:rsidR="00A42E6A">
        <w:rPr>
          <w:sz w:val="22"/>
          <w:szCs w:val="22"/>
        </w:rPr>
        <w:t xml:space="preserve"> –</w:t>
      </w:r>
      <w:r w:rsidR="00A42E6A">
        <w:rPr>
          <w:sz w:val="22"/>
          <w:szCs w:val="22"/>
          <w:lang w:val="sr-Cyrl-RS"/>
        </w:rPr>
        <w:t xml:space="preserve"> приватна</w:t>
      </w:r>
      <w:r w:rsidR="00E31773">
        <w:rPr>
          <w:sz w:val="22"/>
          <w:szCs w:val="22"/>
          <w:lang w:val="sr-Cyrl-RS"/>
        </w:rPr>
        <w:t xml:space="preserve"> АД АУТОТРАНСПОРТ, Краљево</w:t>
      </w:r>
      <w:r w:rsidR="00A42E6A">
        <w:rPr>
          <w:sz w:val="22"/>
          <w:szCs w:val="22"/>
          <w:lang w:val="sr-Cyrl-RS"/>
        </w:rPr>
        <w:t>.</w:t>
      </w:r>
    </w:p>
    <w:bookmarkEnd w:id="1"/>
    <w:bookmarkEnd w:id="2"/>
    <w:p w14:paraId="4CBB3C69" w14:textId="77777777" w:rsidR="00A42E6A" w:rsidRPr="00A42E6A" w:rsidRDefault="00A42E6A" w:rsidP="0048077C">
      <w:pPr>
        <w:jc w:val="both"/>
        <w:rPr>
          <w:sz w:val="22"/>
          <w:szCs w:val="22"/>
          <w:lang w:val="sr-Cyrl-RS"/>
        </w:rPr>
      </w:pPr>
    </w:p>
    <w:p w14:paraId="46095D1D" w14:textId="77777777" w:rsidR="00122100" w:rsidRPr="00770AFA" w:rsidRDefault="00122100" w:rsidP="00093B54">
      <w:pPr>
        <w:rPr>
          <w:b/>
          <w:color w:val="000000" w:themeColor="text1"/>
          <w:sz w:val="22"/>
          <w:szCs w:val="22"/>
          <w:lang w:val="sr-Cyrl-CS"/>
        </w:rPr>
      </w:pPr>
      <w:r w:rsidRPr="00770AFA">
        <w:rPr>
          <w:b/>
          <w:bCs/>
          <w:color w:val="000000" w:themeColor="text1"/>
          <w:sz w:val="22"/>
          <w:szCs w:val="22"/>
        </w:rPr>
        <w:t>Почетна цена</w:t>
      </w:r>
      <w:r w:rsidRPr="00770AFA">
        <w:rPr>
          <w:b/>
          <w:color w:val="000000" w:themeColor="text1"/>
          <w:sz w:val="22"/>
          <w:szCs w:val="22"/>
          <w:lang w:val="sr-Cyrl-CS"/>
        </w:rPr>
        <w:t>: 963</w:t>
      </w:r>
      <w:r w:rsidRPr="00770AFA">
        <w:rPr>
          <w:b/>
          <w:color w:val="000000" w:themeColor="text1"/>
          <w:sz w:val="22"/>
          <w:szCs w:val="22"/>
        </w:rPr>
        <w:t>.</w:t>
      </w:r>
      <w:r w:rsidRPr="00770AFA">
        <w:rPr>
          <w:b/>
          <w:color w:val="000000" w:themeColor="text1"/>
          <w:sz w:val="22"/>
          <w:szCs w:val="22"/>
          <w:lang w:val="sr-Cyrl-RS"/>
        </w:rPr>
        <w:t>800</w:t>
      </w:r>
      <w:r w:rsidRPr="00770AFA">
        <w:rPr>
          <w:b/>
          <w:color w:val="000000" w:themeColor="text1"/>
          <w:sz w:val="22"/>
          <w:szCs w:val="22"/>
        </w:rPr>
        <w:t>,</w:t>
      </w:r>
      <w:r w:rsidRPr="00770AFA">
        <w:rPr>
          <w:b/>
          <w:color w:val="000000" w:themeColor="text1"/>
          <w:sz w:val="22"/>
          <w:szCs w:val="22"/>
          <w:lang w:val="sr-Cyrl-RS"/>
        </w:rPr>
        <w:t>0</w:t>
      </w:r>
      <w:r w:rsidRPr="00770AFA">
        <w:rPr>
          <w:b/>
          <w:color w:val="000000" w:themeColor="text1"/>
          <w:sz w:val="22"/>
          <w:szCs w:val="22"/>
        </w:rPr>
        <w:t>0 динара</w:t>
      </w:r>
      <w:r w:rsidRPr="00770AFA">
        <w:rPr>
          <w:b/>
          <w:color w:val="000000" w:themeColor="text1"/>
          <w:sz w:val="22"/>
          <w:szCs w:val="22"/>
          <w:lang w:val="ru-RU"/>
        </w:rPr>
        <w:t xml:space="preserve">  </w:t>
      </w:r>
      <w:r w:rsidRPr="00770AFA">
        <w:rPr>
          <w:b/>
          <w:color w:val="000000" w:themeColor="text1"/>
          <w:sz w:val="22"/>
          <w:szCs w:val="22"/>
          <w:lang w:val="sr-Cyrl-CS"/>
        </w:rPr>
        <w:t xml:space="preserve">               </w:t>
      </w:r>
      <w:r w:rsidRPr="00770AFA">
        <w:rPr>
          <w:b/>
          <w:color w:val="000000" w:themeColor="text1"/>
          <w:sz w:val="22"/>
          <w:szCs w:val="22"/>
        </w:rPr>
        <w:t xml:space="preserve">       </w:t>
      </w:r>
      <w:r w:rsidRPr="00770AFA">
        <w:rPr>
          <w:b/>
          <w:color w:val="000000" w:themeColor="text1"/>
          <w:sz w:val="22"/>
          <w:szCs w:val="22"/>
          <w:lang w:val="sr-Cyrl-CS"/>
        </w:rPr>
        <w:t xml:space="preserve">   </w:t>
      </w:r>
      <w:r w:rsidRPr="00770AFA">
        <w:rPr>
          <w:b/>
          <w:color w:val="000000" w:themeColor="text1"/>
          <w:sz w:val="22"/>
          <w:szCs w:val="22"/>
        </w:rPr>
        <w:t xml:space="preserve">  </w:t>
      </w:r>
      <w:r w:rsidRPr="00770AFA">
        <w:rPr>
          <w:b/>
          <w:color w:val="000000" w:themeColor="text1"/>
          <w:sz w:val="22"/>
          <w:szCs w:val="22"/>
          <w:lang w:val="ru-RU"/>
        </w:rPr>
        <w:t>Депозит:385</w:t>
      </w:r>
      <w:r w:rsidRPr="00770AFA">
        <w:rPr>
          <w:b/>
          <w:color w:val="000000" w:themeColor="text1"/>
          <w:sz w:val="22"/>
          <w:szCs w:val="22"/>
        </w:rPr>
        <w:t>.</w:t>
      </w:r>
      <w:r w:rsidRPr="00770AFA">
        <w:rPr>
          <w:b/>
          <w:color w:val="000000" w:themeColor="text1"/>
          <w:sz w:val="22"/>
          <w:szCs w:val="22"/>
          <w:lang w:val="sr-Cyrl-RS"/>
        </w:rPr>
        <w:t>520</w:t>
      </w:r>
      <w:r w:rsidRPr="00770AFA">
        <w:rPr>
          <w:b/>
          <w:color w:val="000000" w:themeColor="text1"/>
          <w:sz w:val="22"/>
          <w:szCs w:val="22"/>
        </w:rPr>
        <w:t xml:space="preserve">,00 </w:t>
      </w:r>
      <w:r w:rsidRPr="00770AFA">
        <w:rPr>
          <w:b/>
          <w:color w:val="000000" w:themeColor="text1"/>
          <w:sz w:val="22"/>
          <w:szCs w:val="22"/>
          <w:lang w:val="sr-Cyrl-CS"/>
        </w:rPr>
        <w:t>динара.</w:t>
      </w:r>
    </w:p>
    <w:p w14:paraId="7045FA9F" w14:textId="77777777" w:rsidR="00122100" w:rsidRPr="00770AFA" w:rsidRDefault="00122100" w:rsidP="00093B54">
      <w:pPr>
        <w:rPr>
          <w:color w:val="000000" w:themeColor="text1"/>
          <w:sz w:val="20"/>
          <w:szCs w:val="20"/>
        </w:rPr>
      </w:pPr>
    </w:p>
    <w:p w14:paraId="47ACA4D7" w14:textId="2E29358A" w:rsidR="0046027E" w:rsidRDefault="00F8348D" w:rsidP="00093B54">
      <w:pPr>
        <w:widowControl w:val="0"/>
        <w:autoSpaceDE w:val="0"/>
        <w:autoSpaceDN w:val="0"/>
        <w:adjustRightInd w:val="0"/>
        <w:spacing w:line="255" w:lineRule="atLeast"/>
        <w:rPr>
          <w:color w:val="000000" w:themeColor="text1"/>
          <w:sz w:val="22"/>
          <w:szCs w:val="22"/>
        </w:rPr>
      </w:pPr>
      <w:r>
        <w:rPr>
          <w:b/>
          <w:color w:val="000000" w:themeColor="text1"/>
          <w:sz w:val="22"/>
          <w:szCs w:val="22"/>
          <w:u w:val="single"/>
          <w:lang w:val="sr-Cyrl-RS"/>
        </w:rPr>
        <w:t>3</w:t>
      </w:r>
      <w:r w:rsidR="007213F2" w:rsidRPr="006F2C99">
        <w:rPr>
          <w:b/>
          <w:color w:val="000000" w:themeColor="text1"/>
          <w:sz w:val="22"/>
          <w:szCs w:val="22"/>
          <w:u w:val="single"/>
        </w:rPr>
        <w:t xml:space="preserve">. Целина </w:t>
      </w:r>
      <w:r>
        <w:rPr>
          <w:b/>
          <w:color w:val="000000" w:themeColor="text1"/>
          <w:sz w:val="22"/>
          <w:szCs w:val="22"/>
          <w:u w:val="single"/>
          <w:lang w:val="sr-Cyrl-RS"/>
        </w:rPr>
        <w:t>3</w:t>
      </w:r>
      <w:r w:rsidR="007213F2" w:rsidRPr="006F2C99">
        <w:rPr>
          <w:b/>
          <w:color w:val="000000" w:themeColor="text1"/>
          <w:sz w:val="22"/>
          <w:szCs w:val="22"/>
          <w:u w:val="single"/>
        </w:rPr>
        <w:t>-Погон у Ушћу-Технички преглед-који се састоји од</w:t>
      </w:r>
      <w:r w:rsidR="007213F2" w:rsidRPr="006F2C99">
        <w:rPr>
          <w:color w:val="000000" w:themeColor="text1"/>
          <w:sz w:val="22"/>
          <w:szCs w:val="22"/>
        </w:rPr>
        <w:t>:</w:t>
      </w:r>
    </w:p>
    <w:p w14:paraId="453CA858" w14:textId="77777777" w:rsidR="00FC5AD7" w:rsidRPr="006F2C99" w:rsidRDefault="00FC5AD7" w:rsidP="00093B54">
      <w:pPr>
        <w:widowControl w:val="0"/>
        <w:autoSpaceDE w:val="0"/>
        <w:autoSpaceDN w:val="0"/>
        <w:adjustRightInd w:val="0"/>
        <w:spacing w:line="255" w:lineRule="atLeast"/>
        <w:rPr>
          <w:color w:val="000000" w:themeColor="text1"/>
          <w:sz w:val="22"/>
          <w:szCs w:val="22"/>
        </w:rPr>
      </w:pPr>
    </w:p>
    <w:p w14:paraId="43130273" w14:textId="77777777" w:rsidR="0046027E" w:rsidRPr="00524A6A" w:rsidRDefault="000F3E9A" w:rsidP="00AD72B2">
      <w:pPr>
        <w:widowControl w:val="0"/>
        <w:autoSpaceDE w:val="0"/>
        <w:autoSpaceDN w:val="0"/>
        <w:adjustRightInd w:val="0"/>
        <w:spacing w:line="255" w:lineRule="atLeast"/>
        <w:jc w:val="both"/>
        <w:rPr>
          <w:color w:val="000000" w:themeColor="text1"/>
          <w:sz w:val="22"/>
          <w:szCs w:val="22"/>
          <w:lang w:val="sr-Latn-RS"/>
        </w:rPr>
      </w:pPr>
      <w:r>
        <w:rPr>
          <w:color w:val="000000" w:themeColor="text1"/>
          <w:sz w:val="22"/>
          <w:szCs w:val="22"/>
          <w:lang w:val="sr-Cyrl-RS"/>
        </w:rPr>
        <w:t xml:space="preserve">- </w:t>
      </w:r>
      <w:bookmarkStart w:id="3" w:name="_Hlk4418070"/>
      <w:r w:rsidR="007213F2" w:rsidRPr="006F2C99">
        <w:rPr>
          <w:b/>
          <w:color w:val="000000" w:themeColor="text1"/>
          <w:sz w:val="22"/>
          <w:szCs w:val="22"/>
        </w:rPr>
        <w:t>Зград</w:t>
      </w:r>
      <w:r w:rsidR="00FC5AD7">
        <w:rPr>
          <w:b/>
          <w:color w:val="000000" w:themeColor="text1"/>
          <w:sz w:val="22"/>
          <w:szCs w:val="22"/>
          <w:lang w:val="sr-Cyrl-RS"/>
        </w:rPr>
        <w:t>е</w:t>
      </w:r>
      <w:r w:rsidR="007213F2" w:rsidRPr="006F2C99">
        <w:rPr>
          <w:b/>
          <w:color w:val="000000" w:themeColor="text1"/>
          <w:sz w:val="22"/>
          <w:szCs w:val="22"/>
        </w:rPr>
        <w:t xml:space="preserve"> техничких услуга</w:t>
      </w:r>
      <w:r>
        <w:rPr>
          <w:b/>
          <w:color w:val="000000" w:themeColor="text1"/>
          <w:sz w:val="22"/>
          <w:szCs w:val="22"/>
        </w:rPr>
        <w:t xml:space="preserve"> </w:t>
      </w:r>
      <w:r w:rsidR="007213F2" w:rsidRPr="006F2C99">
        <w:rPr>
          <w:b/>
          <w:color w:val="000000" w:themeColor="text1"/>
          <w:sz w:val="22"/>
          <w:szCs w:val="22"/>
        </w:rPr>
        <w:t>-</w:t>
      </w:r>
      <w:r>
        <w:rPr>
          <w:b/>
          <w:color w:val="000000" w:themeColor="text1"/>
          <w:sz w:val="22"/>
          <w:szCs w:val="22"/>
        </w:rPr>
        <w:t xml:space="preserve"> </w:t>
      </w:r>
      <w:r w:rsidR="007213F2" w:rsidRPr="006F2C99">
        <w:rPr>
          <w:b/>
          <w:color w:val="000000" w:themeColor="text1"/>
          <w:sz w:val="22"/>
          <w:szCs w:val="22"/>
        </w:rPr>
        <w:t>Технички преглед</w:t>
      </w:r>
      <w:r w:rsidR="005C1C51">
        <w:rPr>
          <w:color w:val="000000" w:themeColor="text1"/>
          <w:sz w:val="22"/>
          <w:szCs w:val="22"/>
          <w:lang w:val="sr-Cyrl-RS"/>
        </w:rPr>
        <w:t xml:space="preserve">, </w:t>
      </w:r>
      <w:r w:rsidR="00093B54">
        <w:rPr>
          <w:color w:val="000000" w:themeColor="text1"/>
          <w:sz w:val="22"/>
          <w:szCs w:val="22"/>
          <w:lang w:val="sr-Cyrl-RS"/>
        </w:rPr>
        <w:t xml:space="preserve"> површине у основи</w:t>
      </w:r>
      <w:r w:rsidR="007213F2" w:rsidRPr="006F2C99">
        <w:rPr>
          <w:color w:val="000000" w:themeColor="text1"/>
          <w:sz w:val="22"/>
          <w:szCs w:val="22"/>
        </w:rPr>
        <w:t xml:space="preserve"> 3</w:t>
      </w:r>
      <w:r w:rsidR="00093B54">
        <w:rPr>
          <w:color w:val="000000" w:themeColor="text1"/>
          <w:sz w:val="22"/>
          <w:szCs w:val="22"/>
          <w:lang w:val="sr-Cyrl-RS"/>
        </w:rPr>
        <w:t>а</w:t>
      </w:r>
      <w:r w:rsidR="007213F2" w:rsidRPr="006F2C99">
        <w:rPr>
          <w:color w:val="000000" w:themeColor="text1"/>
          <w:sz w:val="22"/>
          <w:szCs w:val="22"/>
        </w:rPr>
        <w:t>94</w:t>
      </w:r>
      <w:r w:rsidR="005C1C51">
        <w:rPr>
          <w:color w:val="000000" w:themeColor="text1"/>
          <w:sz w:val="22"/>
          <w:szCs w:val="22"/>
          <w:lang w:val="sr-Cyrl-RS"/>
        </w:rPr>
        <w:t xml:space="preserve"> </w:t>
      </w:r>
      <w:r>
        <w:rPr>
          <w:color w:val="000000" w:themeColor="text1"/>
          <w:sz w:val="22"/>
          <w:szCs w:val="22"/>
          <w:lang w:val="sr-Cyrl-RS"/>
        </w:rPr>
        <w:t>м</w:t>
      </w:r>
      <w:r>
        <w:rPr>
          <w:color w:val="000000" w:themeColor="text1"/>
          <w:sz w:val="22"/>
          <w:szCs w:val="22"/>
          <w:lang w:val="sr-Latn-RS"/>
        </w:rPr>
        <w:t>²</w:t>
      </w:r>
      <w:r w:rsidR="007213F2" w:rsidRPr="006F2C99">
        <w:rPr>
          <w:color w:val="000000" w:themeColor="text1"/>
          <w:sz w:val="22"/>
          <w:szCs w:val="22"/>
        </w:rPr>
        <w:t xml:space="preserve">, изграђена на кп.8580/2 </w:t>
      </w:r>
      <w:r w:rsidR="001B30DA" w:rsidRPr="006F2C99">
        <w:rPr>
          <w:color w:val="000000" w:themeColor="text1"/>
          <w:sz w:val="22"/>
          <w:szCs w:val="22"/>
          <w:lang w:val="sr-Cyrl-RS"/>
        </w:rPr>
        <w:t>без одобре</w:t>
      </w:r>
      <w:r w:rsidR="005C1C51">
        <w:rPr>
          <w:color w:val="000000" w:themeColor="text1"/>
          <w:sz w:val="22"/>
          <w:szCs w:val="22"/>
          <w:lang w:val="sr-Cyrl-RS"/>
        </w:rPr>
        <w:t xml:space="preserve">ња </w:t>
      </w:r>
      <w:r w:rsidR="001B30DA" w:rsidRPr="006F2C99">
        <w:rPr>
          <w:color w:val="000000" w:themeColor="text1"/>
          <w:sz w:val="22"/>
          <w:szCs w:val="22"/>
          <w:lang w:val="sr-Cyrl-RS"/>
        </w:rPr>
        <w:t>за градњу,</w:t>
      </w:r>
      <w:r>
        <w:rPr>
          <w:color w:val="000000" w:themeColor="text1"/>
          <w:sz w:val="22"/>
          <w:szCs w:val="22"/>
          <w:lang w:val="sr-Latn-RS"/>
        </w:rPr>
        <w:t xml:space="preserve"> </w:t>
      </w:r>
      <w:r w:rsidR="007213F2" w:rsidRPr="006F2C99">
        <w:rPr>
          <w:color w:val="000000" w:themeColor="text1"/>
          <w:sz w:val="22"/>
          <w:szCs w:val="22"/>
        </w:rPr>
        <w:t>уписан у листу непокретности број 683 КО Ушће као објекат бр.1</w:t>
      </w:r>
      <w:r w:rsidR="005C1C51">
        <w:rPr>
          <w:color w:val="000000" w:themeColor="text1"/>
          <w:sz w:val="22"/>
          <w:szCs w:val="22"/>
          <w:lang w:val="sr-Cyrl-RS"/>
        </w:rPr>
        <w:t xml:space="preserve">, </w:t>
      </w:r>
      <w:r w:rsidR="00F476B3">
        <w:rPr>
          <w:color w:val="000000" w:themeColor="text1"/>
          <w:sz w:val="22"/>
          <w:szCs w:val="22"/>
          <w:lang w:val="sr-Cyrl-RS"/>
        </w:rPr>
        <w:t xml:space="preserve">врста права - </w:t>
      </w:r>
      <w:r w:rsidR="005C1C51">
        <w:rPr>
          <w:color w:val="000000" w:themeColor="text1"/>
          <w:sz w:val="22"/>
          <w:szCs w:val="22"/>
          <w:lang w:val="sr-Cyrl-RS"/>
        </w:rPr>
        <w:t>својина</w:t>
      </w:r>
      <w:r w:rsidR="00F476B3">
        <w:rPr>
          <w:color w:val="000000" w:themeColor="text1"/>
          <w:sz w:val="22"/>
          <w:szCs w:val="22"/>
          <w:lang w:val="sr-Cyrl-RS"/>
        </w:rPr>
        <w:t>, облик својине-</w:t>
      </w:r>
      <w:r w:rsidR="005C1C51">
        <w:rPr>
          <w:color w:val="000000" w:themeColor="text1"/>
          <w:sz w:val="22"/>
          <w:szCs w:val="22"/>
          <w:lang w:val="sr-Cyrl-RS"/>
        </w:rPr>
        <w:t xml:space="preserve"> </w:t>
      </w:r>
      <w:bookmarkStart w:id="4" w:name="_Hlk4404484"/>
      <w:r w:rsidR="005C1C51">
        <w:rPr>
          <w:color w:val="000000" w:themeColor="text1"/>
          <w:sz w:val="22"/>
          <w:szCs w:val="22"/>
          <w:lang w:val="sr-Cyrl-RS"/>
        </w:rPr>
        <w:t>приватна</w:t>
      </w:r>
      <w:r w:rsidR="00093B54">
        <w:rPr>
          <w:color w:val="000000" w:themeColor="text1"/>
          <w:sz w:val="22"/>
          <w:szCs w:val="22"/>
          <w:lang w:val="sr-Cyrl-RS"/>
        </w:rPr>
        <w:t xml:space="preserve"> АД АУТОТРАНСПОРТ, Адрани, обим удела 1/1</w:t>
      </w:r>
      <w:r w:rsidR="005C1C51">
        <w:rPr>
          <w:color w:val="000000" w:themeColor="text1"/>
          <w:sz w:val="22"/>
          <w:szCs w:val="22"/>
          <w:lang w:val="sr-Cyrl-RS"/>
        </w:rPr>
        <w:t>;</w:t>
      </w:r>
      <w:bookmarkEnd w:id="4"/>
      <w:r w:rsidR="007213F2" w:rsidRPr="006F2C99">
        <w:rPr>
          <w:color w:val="000000" w:themeColor="text1"/>
          <w:sz w:val="22"/>
          <w:szCs w:val="22"/>
        </w:rPr>
        <w:br/>
      </w:r>
      <w:r>
        <w:rPr>
          <w:color w:val="000000" w:themeColor="text1"/>
          <w:sz w:val="22"/>
          <w:szCs w:val="22"/>
          <w:lang w:val="sr-Cyrl-RS"/>
        </w:rPr>
        <w:t xml:space="preserve">- </w:t>
      </w:r>
      <w:r w:rsidR="007213F2" w:rsidRPr="006F2C99">
        <w:rPr>
          <w:b/>
          <w:color w:val="000000" w:themeColor="text1"/>
          <w:sz w:val="22"/>
          <w:szCs w:val="22"/>
        </w:rPr>
        <w:t>Помоћна зграда</w:t>
      </w:r>
      <w:r>
        <w:rPr>
          <w:b/>
          <w:color w:val="000000" w:themeColor="text1"/>
          <w:sz w:val="22"/>
          <w:szCs w:val="22"/>
        </w:rPr>
        <w:t xml:space="preserve"> </w:t>
      </w:r>
      <w:r w:rsidR="007213F2" w:rsidRPr="006F2C99">
        <w:rPr>
          <w:b/>
          <w:color w:val="000000" w:themeColor="text1"/>
          <w:sz w:val="22"/>
          <w:szCs w:val="22"/>
        </w:rPr>
        <w:t>-</w:t>
      </w:r>
      <w:r>
        <w:rPr>
          <w:b/>
          <w:color w:val="000000" w:themeColor="text1"/>
          <w:sz w:val="22"/>
          <w:szCs w:val="22"/>
        </w:rPr>
        <w:t xml:space="preserve"> </w:t>
      </w:r>
      <w:r w:rsidR="007213F2" w:rsidRPr="006F2C99">
        <w:rPr>
          <w:b/>
          <w:color w:val="000000" w:themeColor="text1"/>
          <w:sz w:val="22"/>
          <w:szCs w:val="22"/>
        </w:rPr>
        <w:t>Анекс техничког прегледа</w:t>
      </w:r>
      <w:r w:rsidR="00F476B3">
        <w:rPr>
          <w:color w:val="000000" w:themeColor="text1"/>
          <w:sz w:val="22"/>
          <w:szCs w:val="22"/>
          <w:lang w:val="sr-Cyrl-RS"/>
        </w:rPr>
        <w:t xml:space="preserve">, површине у основи </w:t>
      </w:r>
      <w:r w:rsidR="007213F2" w:rsidRPr="006F2C99">
        <w:rPr>
          <w:color w:val="000000" w:themeColor="text1"/>
          <w:sz w:val="22"/>
          <w:szCs w:val="22"/>
        </w:rPr>
        <w:t xml:space="preserve"> 47</w:t>
      </w:r>
      <w:r>
        <w:rPr>
          <w:color w:val="000000" w:themeColor="text1"/>
          <w:sz w:val="22"/>
          <w:szCs w:val="22"/>
        </w:rPr>
        <w:t xml:space="preserve"> </w:t>
      </w:r>
      <w:r>
        <w:rPr>
          <w:color w:val="000000" w:themeColor="text1"/>
          <w:sz w:val="22"/>
          <w:szCs w:val="22"/>
          <w:lang w:val="sr-Cyrl-RS"/>
        </w:rPr>
        <w:t>м</w:t>
      </w:r>
      <w:r>
        <w:rPr>
          <w:color w:val="000000" w:themeColor="text1"/>
          <w:sz w:val="22"/>
          <w:szCs w:val="22"/>
        </w:rPr>
        <w:t>²</w:t>
      </w:r>
      <w:r w:rsidR="007213F2" w:rsidRPr="006F2C99">
        <w:rPr>
          <w:color w:val="000000" w:themeColor="text1"/>
          <w:sz w:val="22"/>
          <w:szCs w:val="22"/>
        </w:rPr>
        <w:t>, изграђен на кп</w:t>
      </w:r>
      <w:r>
        <w:rPr>
          <w:color w:val="000000" w:themeColor="text1"/>
          <w:sz w:val="22"/>
          <w:szCs w:val="22"/>
          <w:lang w:val="sr-Cyrl-RS"/>
        </w:rPr>
        <w:t xml:space="preserve"> </w:t>
      </w:r>
      <w:r w:rsidR="007213F2" w:rsidRPr="006F2C99">
        <w:rPr>
          <w:color w:val="000000" w:themeColor="text1"/>
          <w:sz w:val="22"/>
          <w:szCs w:val="22"/>
        </w:rPr>
        <w:t>8580/2</w:t>
      </w:r>
      <w:r w:rsidR="00F476B3">
        <w:rPr>
          <w:color w:val="000000" w:themeColor="text1"/>
          <w:sz w:val="22"/>
          <w:szCs w:val="22"/>
          <w:lang w:val="sr-Cyrl-RS"/>
        </w:rPr>
        <w:t xml:space="preserve"> КО Ушће</w:t>
      </w:r>
      <w:r w:rsidR="007213F2" w:rsidRPr="006F2C99">
        <w:rPr>
          <w:color w:val="000000" w:themeColor="text1"/>
          <w:sz w:val="22"/>
          <w:szCs w:val="22"/>
        </w:rPr>
        <w:t>,</w:t>
      </w:r>
      <w:r>
        <w:rPr>
          <w:color w:val="000000" w:themeColor="text1"/>
          <w:sz w:val="22"/>
          <w:szCs w:val="22"/>
          <w:lang w:val="sr-Cyrl-RS"/>
        </w:rPr>
        <w:t xml:space="preserve"> </w:t>
      </w:r>
      <w:r w:rsidR="007213F2" w:rsidRPr="006F2C99">
        <w:rPr>
          <w:color w:val="000000" w:themeColor="text1"/>
          <w:sz w:val="22"/>
          <w:szCs w:val="22"/>
        </w:rPr>
        <w:t>уписан</w:t>
      </w:r>
      <w:r w:rsidR="00F476B3">
        <w:rPr>
          <w:color w:val="000000" w:themeColor="text1"/>
          <w:sz w:val="22"/>
          <w:szCs w:val="22"/>
          <w:lang w:val="sr-Cyrl-RS"/>
        </w:rPr>
        <w:t>а</w:t>
      </w:r>
      <w:r w:rsidR="007213F2" w:rsidRPr="006F2C99">
        <w:rPr>
          <w:color w:val="000000" w:themeColor="text1"/>
          <w:sz w:val="22"/>
          <w:szCs w:val="22"/>
        </w:rPr>
        <w:t xml:space="preserve"> у лист непокретности број 683 КО Ушће као објекат бр.2.</w:t>
      </w:r>
      <w:r w:rsidR="001B30DA" w:rsidRPr="006F2C99">
        <w:rPr>
          <w:color w:val="000000" w:themeColor="text1"/>
          <w:sz w:val="22"/>
          <w:szCs w:val="22"/>
          <w:lang w:val="sr-Cyrl-RS"/>
        </w:rPr>
        <w:t xml:space="preserve"> Објекат је изграђен пре доношења прописа о изградњи.</w:t>
      </w:r>
      <w:r w:rsidR="00F476B3">
        <w:rPr>
          <w:color w:val="000000" w:themeColor="text1"/>
          <w:sz w:val="22"/>
          <w:szCs w:val="22"/>
          <w:lang w:val="sr-Cyrl-RS"/>
        </w:rPr>
        <w:t xml:space="preserve"> Врста права -својина, облик својине </w:t>
      </w:r>
      <w:r w:rsidR="00524A6A">
        <w:rPr>
          <w:color w:val="000000" w:themeColor="text1"/>
          <w:sz w:val="22"/>
          <w:szCs w:val="22"/>
          <w:lang w:val="sr-Latn-RS"/>
        </w:rPr>
        <w:t>-</w:t>
      </w:r>
      <w:r w:rsidR="00524A6A" w:rsidRPr="00524A6A">
        <w:rPr>
          <w:color w:val="000000" w:themeColor="text1"/>
          <w:sz w:val="22"/>
          <w:szCs w:val="22"/>
          <w:lang w:val="sr-Cyrl-RS"/>
        </w:rPr>
        <w:t xml:space="preserve"> </w:t>
      </w:r>
      <w:r w:rsidR="00524A6A">
        <w:rPr>
          <w:color w:val="000000" w:themeColor="text1"/>
          <w:sz w:val="22"/>
          <w:szCs w:val="22"/>
          <w:lang w:val="sr-Cyrl-RS"/>
        </w:rPr>
        <w:t>приватна АД АУТОТРАНСПОРТ, Адрани, обим удела 1/1;</w:t>
      </w:r>
    </w:p>
    <w:p w14:paraId="4B51BE62" w14:textId="77777777" w:rsidR="0046027E" w:rsidRPr="00611C9B" w:rsidRDefault="000F3E9A" w:rsidP="00AD72B2">
      <w:pPr>
        <w:widowControl w:val="0"/>
        <w:autoSpaceDE w:val="0"/>
        <w:autoSpaceDN w:val="0"/>
        <w:adjustRightInd w:val="0"/>
        <w:spacing w:line="255" w:lineRule="atLeast"/>
        <w:jc w:val="both"/>
        <w:rPr>
          <w:color w:val="000000" w:themeColor="text1"/>
          <w:sz w:val="22"/>
          <w:szCs w:val="22"/>
          <w:lang w:val="sr-Cyrl-RS"/>
        </w:rPr>
      </w:pPr>
      <w:r>
        <w:rPr>
          <w:b/>
          <w:color w:val="000000" w:themeColor="text1"/>
          <w:sz w:val="22"/>
          <w:szCs w:val="22"/>
          <w:lang w:val="sr-Cyrl-RS"/>
        </w:rPr>
        <w:t xml:space="preserve">- земљиште на к.п. </w:t>
      </w:r>
      <w:r w:rsidR="007213F2" w:rsidRPr="006F2C99">
        <w:rPr>
          <w:b/>
          <w:color w:val="000000" w:themeColor="text1"/>
          <w:sz w:val="22"/>
          <w:szCs w:val="22"/>
        </w:rPr>
        <w:t>8580/2 КО Ушће</w:t>
      </w:r>
      <w:r>
        <w:rPr>
          <w:color w:val="000000" w:themeColor="text1"/>
          <w:sz w:val="22"/>
          <w:szCs w:val="22"/>
          <w:lang w:val="sr-Cyrl-RS"/>
        </w:rPr>
        <w:t>, површине</w:t>
      </w:r>
      <w:r w:rsidR="007213F2" w:rsidRPr="006F2C99">
        <w:rPr>
          <w:color w:val="000000" w:themeColor="text1"/>
          <w:sz w:val="22"/>
          <w:szCs w:val="22"/>
        </w:rPr>
        <w:t>: 23</w:t>
      </w:r>
      <w:r>
        <w:rPr>
          <w:color w:val="000000" w:themeColor="text1"/>
          <w:sz w:val="22"/>
          <w:szCs w:val="22"/>
          <w:lang w:val="sr-Cyrl-RS"/>
        </w:rPr>
        <w:t xml:space="preserve">а </w:t>
      </w:r>
      <w:r w:rsidR="007213F2" w:rsidRPr="006F2C99">
        <w:rPr>
          <w:color w:val="000000" w:themeColor="text1"/>
          <w:sz w:val="22"/>
          <w:szCs w:val="22"/>
        </w:rPr>
        <w:t>94</w:t>
      </w:r>
      <w:r>
        <w:rPr>
          <w:color w:val="000000" w:themeColor="text1"/>
          <w:sz w:val="22"/>
          <w:szCs w:val="22"/>
          <w:lang w:val="sr-Cyrl-RS"/>
        </w:rPr>
        <w:t xml:space="preserve"> м²</w:t>
      </w:r>
      <w:r w:rsidR="007213F2" w:rsidRPr="006F2C99">
        <w:rPr>
          <w:color w:val="000000" w:themeColor="text1"/>
          <w:sz w:val="22"/>
          <w:szCs w:val="22"/>
        </w:rPr>
        <w:t xml:space="preserve"> уписан</w:t>
      </w:r>
      <w:r>
        <w:rPr>
          <w:color w:val="000000" w:themeColor="text1"/>
          <w:sz w:val="22"/>
          <w:szCs w:val="22"/>
          <w:lang w:val="sr-Cyrl-RS"/>
        </w:rPr>
        <w:t>о</w:t>
      </w:r>
      <w:r w:rsidR="007213F2" w:rsidRPr="006F2C99">
        <w:rPr>
          <w:color w:val="000000" w:themeColor="text1"/>
          <w:sz w:val="22"/>
          <w:szCs w:val="22"/>
        </w:rPr>
        <w:t xml:space="preserve"> у лист непокретности број 683 КО Ушће</w:t>
      </w:r>
      <w:r w:rsidR="00611C9B">
        <w:rPr>
          <w:color w:val="000000" w:themeColor="text1"/>
          <w:sz w:val="22"/>
          <w:szCs w:val="22"/>
          <w:lang w:val="sr-Cyrl-RS"/>
        </w:rPr>
        <w:t xml:space="preserve">, </w:t>
      </w:r>
      <w:r w:rsidR="007213F2" w:rsidRPr="006F2C99">
        <w:rPr>
          <w:color w:val="000000" w:themeColor="text1"/>
          <w:sz w:val="22"/>
          <w:szCs w:val="22"/>
        </w:rPr>
        <w:t>као земљиште у грађевинском подручју</w:t>
      </w:r>
      <w:r w:rsidR="00611C9B">
        <w:rPr>
          <w:color w:val="000000" w:themeColor="text1"/>
          <w:sz w:val="22"/>
          <w:szCs w:val="22"/>
          <w:lang w:val="sr-Cyrl-RS"/>
        </w:rPr>
        <w:t>, земљиште под зградом-објектом и остало вештачки створено земљиште, својина приватна АД АУТОТРАНСПОРТ, Краљево, са обимом удела 1/1</w:t>
      </w:r>
      <w:r w:rsidR="00AD72B2">
        <w:rPr>
          <w:color w:val="000000" w:themeColor="text1"/>
          <w:sz w:val="22"/>
          <w:szCs w:val="22"/>
          <w:lang w:val="sr-Cyrl-RS"/>
        </w:rPr>
        <w:t>;</w:t>
      </w:r>
    </w:p>
    <w:p w14:paraId="1A018FD1" w14:textId="77777777" w:rsidR="007213F2" w:rsidRPr="00AD72B2" w:rsidRDefault="000F3E9A" w:rsidP="00AD72B2">
      <w:pPr>
        <w:widowControl w:val="0"/>
        <w:autoSpaceDE w:val="0"/>
        <w:autoSpaceDN w:val="0"/>
        <w:adjustRightInd w:val="0"/>
        <w:spacing w:line="255" w:lineRule="atLeast"/>
        <w:jc w:val="both"/>
        <w:rPr>
          <w:color w:val="000000" w:themeColor="text1"/>
          <w:sz w:val="22"/>
          <w:szCs w:val="22"/>
          <w:lang w:val="sr-Cyrl-RS"/>
        </w:rPr>
      </w:pPr>
      <w:r>
        <w:rPr>
          <w:color w:val="000000" w:themeColor="text1"/>
          <w:sz w:val="22"/>
          <w:szCs w:val="22"/>
          <w:lang w:val="sr-Cyrl-RS"/>
        </w:rPr>
        <w:t xml:space="preserve">- </w:t>
      </w:r>
      <w:r w:rsidR="007213F2" w:rsidRPr="006F2C99">
        <w:rPr>
          <w:b/>
          <w:color w:val="000000" w:themeColor="text1"/>
          <w:sz w:val="22"/>
          <w:szCs w:val="22"/>
        </w:rPr>
        <w:t>Основна средства</w:t>
      </w:r>
      <w:r w:rsidR="00AD72B2">
        <w:rPr>
          <w:b/>
          <w:color w:val="000000" w:themeColor="text1"/>
          <w:sz w:val="22"/>
          <w:szCs w:val="22"/>
          <w:lang w:val="sr-Cyrl-RS"/>
        </w:rPr>
        <w:t xml:space="preserve"> </w:t>
      </w:r>
      <w:r>
        <w:rPr>
          <w:b/>
          <w:color w:val="000000" w:themeColor="text1"/>
          <w:sz w:val="22"/>
          <w:szCs w:val="22"/>
          <w:lang w:val="sr-Cyrl-RS"/>
        </w:rPr>
        <w:t>(у објекту Т</w:t>
      </w:r>
      <w:r w:rsidR="007213F2" w:rsidRPr="006F2C99">
        <w:rPr>
          <w:b/>
          <w:color w:val="000000" w:themeColor="text1"/>
          <w:sz w:val="22"/>
          <w:szCs w:val="22"/>
        </w:rPr>
        <w:t>ехнички Преглед Ушће</w:t>
      </w:r>
      <w:r>
        <w:rPr>
          <w:b/>
          <w:color w:val="000000" w:themeColor="text1"/>
          <w:sz w:val="22"/>
          <w:szCs w:val="22"/>
          <w:lang w:val="sr-Cyrl-RS"/>
        </w:rPr>
        <w:t>)</w:t>
      </w:r>
      <w:r w:rsidR="007213F2" w:rsidRPr="006F2C99">
        <w:rPr>
          <w:color w:val="000000" w:themeColor="text1"/>
          <w:sz w:val="22"/>
          <w:szCs w:val="22"/>
        </w:rPr>
        <w:t xml:space="preserve"> - </w:t>
      </w:r>
      <w:r>
        <w:rPr>
          <w:color w:val="000000" w:themeColor="text1"/>
          <w:sz w:val="22"/>
          <w:szCs w:val="22"/>
          <w:lang w:val="sr-Cyrl-RS"/>
        </w:rPr>
        <w:t>у</w:t>
      </w:r>
      <w:r w:rsidR="007213F2" w:rsidRPr="006F2C99">
        <w:rPr>
          <w:color w:val="000000" w:themeColor="text1"/>
          <w:sz w:val="22"/>
          <w:szCs w:val="22"/>
        </w:rPr>
        <w:t>купно 42 ставке по табели број 11 из елабората о попису и процени покретне имовине</w:t>
      </w:r>
      <w:r w:rsidR="00AD72B2">
        <w:rPr>
          <w:color w:val="000000" w:themeColor="text1"/>
          <w:sz w:val="22"/>
          <w:szCs w:val="22"/>
          <w:lang w:val="sr-Cyrl-RS"/>
        </w:rPr>
        <w:t xml:space="preserve"> који чини саставни део продајне документације.</w:t>
      </w:r>
    </w:p>
    <w:bookmarkEnd w:id="3"/>
    <w:p w14:paraId="48F71313" w14:textId="77777777" w:rsidR="000F3E9A" w:rsidRPr="006F2C99" w:rsidRDefault="000F3E9A" w:rsidP="00AD72B2">
      <w:pPr>
        <w:widowControl w:val="0"/>
        <w:autoSpaceDE w:val="0"/>
        <w:autoSpaceDN w:val="0"/>
        <w:adjustRightInd w:val="0"/>
        <w:spacing w:line="255" w:lineRule="atLeast"/>
        <w:jc w:val="both"/>
        <w:rPr>
          <w:color w:val="000000" w:themeColor="text1"/>
          <w:sz w:val="22"/>
          <w:szCs w:val="22"/>
        </w:rPr>
      </w:pPr>
    </w:p>
    <w:p w14:paraId="49A3AB0D" w14:textId="5CD7D4F3" w:rsidR="007213F2" w:rsidRPr="006F2C99" w:rsidRDefault="007213F2" w:rsidP="007213F2">
      <w:pPr>
        <w:rPr>
          <w:b/>
          <w:color w:val="000000" w:themeColor="text1"/>
          <w:sz w:val="22"/>
          <w:szCs w:val="22"/>
          <w:lang w:val="sr-Cyrl-CS"/>
        </w:rPr>
      </w:pPr>
      <w:r w:rsidRPr="006F2C99">
        <w:rPr>
          <w:b/>
          <w:bCs/>
          <w:color w:val="000000" w:themeColor="text1"/>
          <w:sz w:val="22"/>
          <w:szCs w:val="22"/>
        </w:rPr>
        <w:t>Почетна цена</w:t>
      </w:r>
      <w:r w:rsidRPr="006F2C99">
        <w:rPr>
          <w:b/>
          <w:color w:val="000000" w:themeColor="text1"/>
          <w:sz w:val="22"/>
          <w:szCs w:val="22"/>
          <w:lang w:val="sr-Cyrl-CS"/>
        </w:rPr>
        <w:t xml:space="preserve">: </w:t>
      </w:r>
      <w:r w:rsidR="003F642B">
        <w:rPr>
          <w:b/>
          <w:color w:val="000000" w:themeColor="text1"/>
          <w:sz w:val="22"/>
          <w:szCs w:val="22"/>
          <w:lang w:val="sr-Cyrl-CS"/>
        </w:rPr>
        <w:t>5.844.685,00</w:t>
      </w:r>
      <w:r w:rsidRPr="006F2C99">
        <w:rPr>
          <w:b/>
          <w:color w:val="000000" w:themeColor="text1"/>
          <w:sz w:val="22"/>
          <w:szCs w:val="22"/>
        </w:rPr>
        <w:t xml:space="preserve"> динара</w:t>
      </w:r>
      <w:r w:rsidRPr="006F2C99">
        <w:rPr>
          <w:b/>
          <w:color w:val="000000" w:themeColor="text1"/>
          <w:sz w:val="22"/>
          <w:szCs w:val="22"/>
          <w:lang w:val="ru-RU"/>
        </w:rPr>
        <w:t xml:space="preserve">  </w:t>
      </w:r>
      <w:r w:rsidRPr="006F2C99">
        <w:rPr>
          <w:b/>
          <w:color w:val="000000" w:themeColor="text1"/>
          <w:sz w:val="22"/>
          <w:szCs w:val="22"/>
          <w:lang w:val="sr-Cyrl-CS"/>
        </w:rPr>
        <w:t xml:space="preserve">               </w:t>
      </w:r>
      <w:r w:rsidRPr="006F2C99">
        <w:rPr>
          <w:b/>
          <w:color w:val="000000" w:themeColor="text1"/>
          <w:sz w:val="22"/>
          <w:szCs w:val="22"/>
        </w:rPr>
        <w:t xml:space="preserve">       </w:t>
      </w:r>
      <w:r w:rsidRPr="006F2C99">
        <w:rPr>
          <w:b/>
          <w:color w:val="000000" w:themeColor="text1"/>
          <w:sz w:val="22"/>
          <w:szCs w:val="22"/>
          <w:lang w:val="sr-Cyrl-CS"/>
        </w:rPr>
        <w:t xml:space="preserve">   </w:t>
      </w:r>
      <w:r w:rsidRPr="006F2C99">
        <w:rPr>
          <w:b/>
          <w:color w:val="000000" w:themeColor="text1"/>
          <w:sz w:val="22"/>
          <w:szCs w:val="22"/>
        </w:rPr>
        <w:t xml:space="preserve">  </w:t>
      </w:r>
      <w:r w:rsidRPr="006F2C99">
        <w:rPr>
          <w:b/>
          <w:color w:val="000000" w:themeColor="text1"/>
          <w:sz w:val="22"/>
          <w:szCs w:val="22"/>
          <w:lang w:val="ru-RU"/>
        </w:rPr>
        <w:t>Депозит:</w:t>
      </w:r>
      <w:r w:rsidR="003F642B">
        <w:rPr>
          <w:b/>
          <w:color w:val="000000" w:themeColor="text1"/>
          <w:sz w:val="22"/>
          <w:szCs w:val="22"/>
          <w:lang w:val="ru-RU"/>
        </w:rPr>
        <w:t>2.337.874,00</w:t>
      </w:r>
      <w:r w:rsidRPr="006F2C99">
        <w:rPr>
          <w:b/>
          <w:color w:val="000000" w:themeColor="text1"/>
          <w:sz w:val="22"/>
          <w:szCs w:val="22"/>
        </w:rPr>
        <w:t xml:space="preserve"> </w:t>
      </w:r>
      <w:r w:rsidRPr="006F2C99">
        <w:rPr>
          <w:b/>
          <w:color w:val="000000" w:themeColor="text1"/>
          <w:sz w:val="22"/>
          <w:szCs w:val="22"/>
          <w:lang w:val="sr-Cyrl-CS"/>
        </w:rPr>
        <w:t>динара.</w:t>
      </w:r>
    </w:p>
    <w:p w14:paraId="26E5E1D3" w14:textId="77777777" w:rsidR="00C7406B" w:rsidRPr="006F2C99" w:rsidRDefault="00C7406B" w:rsidP="00282C71">
      <w:pPr>
        <w:rPr>
          <w:color w:val="000000" w:themeColor="text1"/>
          <w:sz w:val="20"/>
          <w:szCs w:val="20"/>
        </w:rPr>
      </w:pPr>
    </w:p>
    <w:p w14:paraId="5C1515CC" w14:textId="250E33D5" w:rsidR="00FB65B8" w:rsidRPr="006F2C99" w:rsidRDefault="00F8348D" w:rsidP="00BE49B7">
      <w:pPr>
        <w:rPr>
          <w:b/>
          <w:color w:val="000000" w:themeColor="text1"/>
          <w:sz w:val="22"/>
          <w:szCs w:val="22"/>
          <w:u w:val="single"/>
        </w:rPr>
      </w:pPr>
      <w:r>
        <w:rPr>
          <w:b/>
          <w:color w:val="000000" w:themeColor="text1"/>
          <w:sz w:val="22"/>
          <w:szCs w:val="22"/>
          <w:u w:val="single"/>
          <w:lang w:val="sr-Cyrl-RS"/>
        </w:rPr>
        <w:t>4</w:t>
      </w:r>
      <w:r w:rsidR="00FB65B8" w:rsidRPr="006F2C99">
        <w:rPr>
          <w:b/>
          <w:color w:val="000000" w:themeColor="text1"/>
          <w:sz w:val="22"/>
          <w:szCs w:val="22"/>
          <w:u w:val="single"/>
        </w:rPr>
        <w:t xml:space="preserve">.Целина </w:t>
      </w:r>
      <w:r w:rsidR="006E05BC" w:rsidRPr="006F2C99">
        <w:rPr>
          <w:b/>
          <w:color w:val="000000" w:themeColor="text1"/>
          <w:sz w:val="22"/>
          <w:szCs w:val="22"/>
          <w:u w:val="single"/>
          <w:lang w:val="sr-Cyrl-RS"/>
        </w:rPr>
        <w:t>4</w:t>
      </w:r>
      <w:r w:rsidR="0046027E" w:rsidRPr="006F2C99">
        <w:rPr>
          <w:b/>
          <w:color w:val="000000" w:themeColor="text1"/>
          <w:sz w:val="22"/>
          <w:szCs w:val="22"/>
          <w:u w:val="single"/>
        </w:rPr>
        <w:t>-Земљиште у Краљеву које чинe</w:t>
      </w:r>
      <w:r w:rsidR="00FB65B8" w:rsidRPr="006F2C99">
        <w:rPr>
          <w:b/>
          <w:color w:val="000000" w:themeColor="text1"/>
          <w:sz w:val="22"/>
          <w:szCs w:val="22"/>
          <w:u w:val="single"/>
        </w:rPr>
        <w:t>:</w:t>
      </w:r>
    </w:p>
    <w:p w14:paraId="2FF20B27" w14:textId="77777777" w:rsidR="0046027E" w:rsidRPr="00524A6A" w:rsidRDefault="00FC5AD7" w:rsidP="0046027E">
      <w:pPr>
        <w:jc w:val="both"/>
        <w:rPr>
          <w:color w:val="000000" w:themeColor="text1"/>
          <w:sz w:val="22"/>
          <w:szCs w:val="22"/>
          <w:lang w:val="sr-Cyrl-RS"/>
        </w:rPr>
      </w:pPr>
      <w:r>
        <w:rPr>
          <w:color w:val="000000" w:themeColor="text1"/>
          <w:sz w:val="22"/>
          <w:szCs w:val="22"/>
          <w:lang w:val="sr-Cyrl-RS"/>
        </w:rPr>
        <w:lastRenderedPageBreak/>
        <w:t>-</w:t>
      </w:r>
      <w:r w:rsidR="00524A6A">
        <w:rPr>
          <w:b/>
          <w:color w:val="000000" w:themeColor="text1"/>
          <w:sz w:val="22"/>
          <w:szCs w:val="22"/>
          <w:lang w:val="sr-Cyrl-RS"/>
        </w:rPr>
        <w:t>Земљиште на к.п.</w:t>
      </w:r>
      <w:r w:rsidR="00FB65B8" w:rsidRPr="006F2C99">
        <w:rPr>
          <w:b/>
          <w:color w:val="000000" w:themeColor="text1"/>
          <w:sz w:val="22"/>
          <w:szCs w:val="22"/>
        </w:rPr>
        <w:t>180 КО Бапско Поље</w:t>
      </w:r>
      <w:r w:rsidR="00524A6A">
        <w:rPr>
          <w:b/>
          <w:color w:val="000000" w:themeColor="text1"/>
          <w:sz w:val="22"/>
          <w:szCs w:val="22"/>
          <w:lang w:val="sr-Cyrl-RS"/>
        </w:rPr>
        <w:t xml:space="preserve"> </w:t>
      </w:r>
      <w:r w:rsidR="00FB65B8" w:rsidRPr="006F2C99">
        <w:rPr>
          <w:color w:val="000000" w:themeColor="text1"/>
          <w:sz w:val="22"/>
          <w:szCs w:val="22"/>
        </w:rPr>
        <w:t>-</w:t>
      </w:r>
      <w:r w:rsidR="00524A6A" w:rsidRPr="00524A6A">
        <w:rPr>
          <w:color w:val="000000" w:themeColor="text1"/>
          <w:sz w:val="22"/>
          <w:szCs w:val="22"/>
        </w:rPr>
        <w:t xml:space="preserve"> </w:t>
      </w:r>
      <w:r w:rsidR="00524A6A" w:rsidRPr="006F2C99">
        <w:rPr>
          <w:color w:val="000000" w:themeColor="text1"/>
          <w:sz w:val="22"/>
          <w:szCs w:val="22"/>
        </w:rPr>
        <w:t>уписано у лист непокретности број 138 КО Бапско Поље</w:t>
      </w:r>
      <w:r w:rsidR="00524A6A">
        <w:rPr>
          <w:color w:val="000000" w:themeColor="text1"/>
          <w:sz w:val="22"/>
          <w:szCs w:val="22"/>
          <w:lang w:val="sr-Cyrl-RS"/>
        </w:rPr>
        <w:t>, укупне површине</w:t>
      </w:r>
      <w:r w:rsidR="00FB65B8" w:rsidRPr="006F2C99">
        <w:rPr>
          <w:color w:val="000000" w:themeColor="text1"/>
          <w:sz w:val="22"/>
          <w:szCs w:val="22"/>
        </w:rPr>
        <w:t xml:space="preserve"> </w:t>
      </w:r>
      <w:r w:rsidR="00524A6A">
        <w:rPr>
          <w:color w:val="000000" w:themeColor="text1"/>
          <w:sz w:val="22"/>
          <w:szCs w:val="22"/>
          <w:lang w:val="sr-Cyrl-RS"/>
        </w:rPr>
        <w:t>49а14м²</w:t>
      </w:r>
      <w:r w:rsidR="00FB65B8" w:rsidRPr="006F2C99">
        <w:rPr>
          <w:color w:val="000000" w:themeColor="text1"/>
          <w:sz w:val="22"/>
          <w:szCs w:val="22"/>
        </w:rPr>
        <w:t xml:space="preserve">, </w:t>
      </w:r>
      <w:r w:rsidR="00524A6A">
        <w:rPr>
          <w:color w:val="000000" w:themeColor="text1"/>
          <w:sz w:val="22"/>
          <w:szCs w:val="22"/>
          <w:lang w:val="sr-Cyrl-RS"/>
        </w:rPr>
        <w:t>као остало земљиште, остало вештачки створено земљиште неплодно, облик својине приватна, врста права -својина АД АУТОТРАНСПОРТ, обим удела 1/1</w:t>
      </w:r>
      <w:r>
        <w:rPr>
          <w:color w:val="000000" w:themeColor="text1"/>
          <w:sz w:val="22"/>
          <w:szCs w:val="22"/>
          <w:lang w:val="sr-Cyrl-RS"/>
        </w:rPr>
        <w:t>;</w:t>
      </w:r>
    </w:p>
    <w:p w14:paraId="4023314B" w14:textId="04E1945F" w:rsidR="0046027E" w:rsidRPr="00FC5AD7" w:rsidRDefault="00FC5AD7" w:rsidP="0046027E">
      <w:pPr>
        <w:jc w:val="both"/>
        <w:rPr>
          <w:color w:val="000000" w:themeColor="text1"/>
          <w:sz w:val="22"/>
          <w:szCs w:val="22"/>
          <w:lang w:val="sr-Cyrl-RS"/>
        </w:rPr>
      </w:pPr>
      <w:r>
        <w:rPr>
          <w:color w:val="000000" w:themeColor="text1"/>
          <w:sz w:val="22"/>
          <w:szCs w:val="22"/>
          <w:lang w:val="sr-Cyrl-RS"/>
        </w:rPr>
        <w:t>-</w:t>
      </w:r>
      <w:r w:rsidRPr="00FC5AD7">
        <w:rPr>
          <w:b/>
          <w:color w:val="000000" w:themeColor="text1"/>
          <w:sz w:val="22"/>
          <w:szCs w:val="22"/>
          <w:lang w:val="sr-Cyrl-RS"/>
        </w:rPr>
        <w:t>Земљиште на к.п</w:t>
      </w:r>
      <w:r>
        <w:rPr>
          <w:color w:val="000000" w:themeColor="text1"/>
          <w:sz w:val="22"/>
          <w:szCs w:val="22"/>
          <w:lang w:val="sr-Cyrl-RS"/>
        </w:rPr>
        <w:t>.</w:t>
      </w:r>
      <w:r w:rsidR="00FB65B8" w:rsidRPr="006F2C99">
        <w:rPr>
          <w:b/>
          <w:color w:val="000000" w:themeColor="text1"/>
          <w:sz w:val="22"/>
          <w:szCs w:val="22"/>
        </w:rPr>
        <w:t>181</w:t>
      </w:r>
      <w:r>
        <w:rPr>
          <w:b/>
          <w:color w:val="000000" w:themeColor="text1"/>
          <w:sz w:val="22"/>
          <w:szCs w:val="22"/>
          <w:lang w:val="sr-Cyrl-RS"/>
        </w:rPr>
        <w:t xml:space="preserve"> </w:t>
      </w:r>
      <w:r w:rsidR="00FB65B8" w:rsidRPr="006F2C99">
        <w:rPr>
          <w:b/>
          <w:color w:val="000000" w:themeColor="text1"/>
          <w:sz w:val="22"/>
          <w:szCs w:val="22"/>
        </w:rPr>
        <w:t>КО</w:t>
      </w:r>
      <w:r>
        <w:rPr>
          <w:b/>
          <w:color w:val="000000" w:themeColor="text1"/>
          <w:sz w:val="22"/>
          <w:szCs w:val="22"/>
          <w:lang w:val="sr-Cyrl-RS"/>
        </w:rPr>
        <w:t xml:space="preserve"> </w:t>
      </w:r>
      <w:r w:rsidR="00FB65B8" w:rsidRPr="006F2C99">
        <w:rPr>
          <w:b/>
          <w:color w:val="000000" w:themeColor="text1"/>
          <w:sz w:val="22"/>
          <w:szCs w:val="22"/>
        </w:rPr>
        <w:t>Бапско Поље</w:t>
      </w:r>
      <w:r>
        <w:rPr>
          <w:b/>
          <w:color w:val="000000" w:themeColor="text1"/>
          <w:sz w:val="22"/>
          <w:szCs w:val="22"/>
          <w:lang w:val="sr-Cyrl-RS"/>
        </w:rPr>
        <w:t xml:space="preserve"> </w:t>
      </w:r>
      <w:r w:rsidR="00FB65B8" w:rsidRPr="006F2C99">
        <w:rPr>
          <w:color w:val="000000" w:themeColor="text1"/>
          <w:sz w:val="22"/>
          <w:szCs w:val="22"/>
        </w:rPr>
        <w:t>-</w:t>
      </w:r>
      <w:r>
        <w:rPr>
          <w:color w:val="000000" w:themeColor="text1"/>
          <w:sz w:val="22"/>
          <w:szCs w:val="22"/>
          <w:lang w:val="sr-Cyrl-RS"/>
        </w:rPr>
        <w:t xml:space="preserve"> </w:t>
      </w:r>
      <w:r w:rsidRPr="006F2C99">
        <w:rPr>
          <w:color w:val="000000" w:themeColor="text1"/>
          <w:sz w:val="22"/>
          <w:szCs w:val="22"/>
        </w:rPr>
        <w:t>уписано у лист непокретности број 138 КО Бапско Поље</w:t>
      </w:r>
      <w:r>
        <w:rPr>
          <w:color w:val="000000" w:themeColor="text1"/>
          <w:sz w:val="22"/>
          <w:szCs w:val="22"/>
          <w:lang w:val="sr-Cyrl-RS"/>
        </w:rPr>
        <w:t>, укупне површине</w:t>
      </w:r>
      <w:r w:rsidRPr="006F2C99">
        <w:rPr>
          <w:color w:val="000000" w:themeColor="text1"/>
          <w:sz w:val="22"/>
          <w:szCs w:val="22"/>
        </w:rPr>
        <w:t xml:space="preserve"> </w:t>
      </w:r>
      <w:r>
        <w:rPr>
          <w:color w:val="000000" w:themeColor="text1"/>
          <w:sz w:val="22"/>
          <w:szCs w:val="22"/>
          <w:lang w:val="sr-Cyrl-RS"/>
        </w:rPr>
        <w:t>16а37м²</w:t>
      </w:r>
      <w:r w:rsidRPr="006F2C99">
        <w:rPr>
          <w:color w:val="000000" w:themeColor="text1"/>
          <w:sz w:val="22"/>
          <w:szCs w:val="22"/>
        </w:rPr>
        <w:t xml:space="preserve">, </w:t>
      </w:r>
      <w:r>
        <w:rPr>
          <w:color w:val="000000" w:themeColor="text1"/>
          <w:sz w:val="22"/>
          <w:szCs w:val="22"/>
          <w:lang w:val="sr-Cyrl-RS"/>
        </w:rPr>
        <w:t>као остало земљиште, остало вештачки створено земљиште неплодно, облик својине приватна, врста права -својина АД АУТОТРАНСПОРТ, обим удела 1/1;</w:t>
      </w:r>
    </w:p>
    <w:p w14:paraId="2126CF8F" w14:textId="77777777" w:rsidR="0046027E" w:rsidRPr="00FC5AD7" w:rsidRDefault="00FC5AD7" w:rsidP="0046027E">
      <w:pPr>
        <w:jc w:val="both"/>
        <w:rPr>
          <w:color w:val="000000" w:themeColor="text1"/>
          <w:sz w:val="22"/>
          <w:szCs w:val="22"/>
          <w:lang w:val="sr-Cyrl-RS"/>
        </w:rPr>
      </w:pPr>
      <w:r>
        <w:rPr>
          <w:color w:val="000000" w:themeColor="text1"/>
          <w:sz w:val="22"/>
          <w:szCs w:val="22"/>
          <w:lang w:val="sr-Cyrl-RS"/>
        </w:rPr>
        <w:t>-</w:t>
      </w:r>
      <w:r w:rsidRPr="00FC5AD7">
        <w:rPr>
          <w:b/>
          <w:color w:val="000000" w:themeColor="text1"/>
          <w:sz w:val="22"/>
          <w:szCs w:val="22"/>
          <w:lang w:val="sr-Cyrl-RS"/>
        </w:rPr>
        <w:t>Земљиште</w:t>
      </w:r>
      <w:r w:rsidR="00FB65B8" w:rsidRPr="00FC5AD7">
        <w:rPr>
          <w:b/>
          <w:color w:val="000000" w:themeColor="text1"/>
          <w:sz w:val="22"/>
          <w:szCs w:val="22"/>
        </w:rPr>
        <w:t xml:space="preserve"> </w:t>
      </w:r>
      <w:r>
        <w:rPr>
          <w:b/>
          <w:color w:val="000000" w:themeColor="text1"/>
          <w:sz w:val="22"/>
          <w:szCs w:val="22"/>
          <w:lang w:val="sr-Cyrl-RS"/>
        </w:rPr>
        <w:t>на к.п.</w:t>
      </w:r>
      <w:r w:rsidR="00FB65B8" w:rsidRPr="006F2C99">
        <w:rPr>
          <w:b/>
          <w:color w:val="000000" w:themeColor="text1"/>
          <w:sz w:val="22"/>
          <w:szCs w:val="22"/>
        </w:rPr>
        <w:t>182 КО Бапско Поље</w:t>
      </w:r>
      <w:r>
        <w:rPr>
          <w:b/>
          <w:color w:val="000000" w:themeColor="text1"/>
          <w:sz w:val="22"/>
          <w:szCs w:val="22"/>
          <w:lang w:val="sr-Cyrl-RS"/>
        </w:rPr>
        <w:t xml:space="preserve"> -</w:t>
      </w:r>
      <w:r>
        <w:rPr>
          <w:color w:val="000000" w:themeColor="text1"/>
          <w:sz w:val="22"/>
          <w:szCs w:val="22"/>
          <w:lang w:val="sr-Cyrl-RS"/>
        </w:rPr>
        <w:t xml:space="preserve"> </w:t>
      </w:r>
      <w:r w:rsidRPr="006F2C99">
        <w:rPr>
          <w:color w:val="000000" w:themeColor="text1"/>
          <w:sz w:val="22"/>
          <w:szCs w:val="22"/>
        </w:rPr>
        <w:t>уписано у лист непокретности број 138 КО Бапско Поље</w:t>
      </w:r>
      <w:r>
        <w:rPr>
          <w:color w:val="000000" w:themeColor="text1"/>
          <w:sz w:val="22"/>
          <w:szCs w:val="22"/>
          <w:lang w:val="sr-Cyrl-RS"/>
        </w:rPr>
        <w:t>, укупне површине</w:t>
      </w:r>
      <w:r w:rsidRPr="006F2C99">
        <w:rPr>
          <w:color w:val="000000" w:themeColor="text1"/>
          <w:sz w:val="22"/>
          <w:szCs w:val="22"/>
        </w:rPr>
        <w:t xml:space="preserve"> </w:t>
      </w:r>
      <w:r>
        <w:rPr>
          <w:color w:val="000000" w:themeColor="text1"/>
          <w:sz w:val="22"/>
          <w:szCs w:val="22"/>
          <w:lang w:val="sr-Cyrl-RS"/>
        </w:rPr>
        <w:t>15а98м²</w:t>
      </w:r>
      <w:r w:rsidRPr="006F2C99">
        <w:rPr>
          <w:color w:val="000000" w:themeColor="text1"/>
          <w:sz w:val="22"/>
          <w:szCs w:val="22"/>
        </w:rPr>
        <w:t xml:space="preserve">, </w:t>
      </w:r>
      <w:r>
        <w:rPr>
          <w:color w:val="000000" w:themeColor="text1"/>
          <w:sz w:val="22"/>
          <w:szCs w:val="22"/>
          <w:lang w:val="sr-Cyrl-RS"/>
        </w:rPr>
        <w:t>као остало земљиште, остало вештачки створено земљиште неплодно, облик својине приватна, врста права -својина АД АУТОТРАНСПОРТ, обим удела 1/1;</w:t>
      </w:r>
    </w:p>
    <w:p w14:paraId="68F55519" w14:textId="37556204" w:rsidR="0046027E" w:rsidRPr="00FC5AD7" w:rsidRDefault="00FC5AD7" w:rsidP="0046027E">
      <w:pPr>
        <w:jc w:val="both"/>
        <w:rPr>
          <w:color w:val="000000" w:themeColor="text1"/>
          <w:sz w:val="22"/>
          <w:szCs w:val="22"/>
          <w:lang w:val="sr-Cyrl-RS"/>
        </w:rPr>
      </w:pPr>
      <w:r>
        <w:rPr>
          <w:color w:val="000000" w:themeColor="text1"/>
          <w:sz w:val="22"/>
          <w:szCs w:val="22"/>
          <w:lang w:val="sr-Cyrl-RS"/>
        </w:rPr>
        <w:t>-</w:t>
      </w:r>
      <w:r w:rsidRPr="00FC5AD7">
        <w:rPr>
          <w:b/>
          <w:color w:val="000000" w:themeColor="text1"/>
          <w:sz w:val="22"/>
          <w:szCs w:val="22"/>
          <w:lang w:val="sr-Cyrl-RS"/>
        </w:rPr>
        <w:t>Земљиште на</w:t>
      </w:r>
      <w:r>
        <w:rPr>
          <w:color w:val="000000" w:themeColor="text1"/>
          <w:sz w:val="22"/>
          <w:szCs w:val="22"/>
          <w:lang w:val="sr-Cyrl-RS"/>
        </w:rPr>
        <w:t xml:space="preserve"> </w:t>
      </w:r>
      <w:r>
        <w:rPr>
          <w:b/>
          <w:color w:val="000000" w:themeColor="text1"/>
          <w:sz w:val="22"/>
          <w:szCs w:val="22"/>
          <w:lang w:val="sr-Cyrl-RS"/>
        </w:rPr>
        <w:t>к.п.</w:t>
      </w:r>
      <w:r w:rsidR="00FB65B8" w:rsidRPr="006F2C99">
        <w:rPr>
          <w:b/>
          <w:color w:val="000000" w:themeColor="text1"/>
          <w:sz w:val="22"/>
          <w:szCs w:val="22"/>
        </w:rPr>
        <w:t>186 КО Бапско Поље</w:t>
      </w:r>
      <w:r>
        <w:rPr>
          <w:color w:val="000000" w:themeColor="text1"/>
          <w:sz w:val="22"/>
          <w:szCs w:val="22"/>
          <w:lang w:val="sr-Cyrl-RS"/>
        </w:rPr>
        <w:t xml:space="preserve"> </w:t>
      </w:r>
      <w:r>
        <w:rPr>
          <w:b/>
          <w:color w:val="000000" w:themeColor="text1"/>
          <w:sz w:val="22"/>
          <w:szCs w:val="22"/>
          <w:lang w:val="sr-Cyrl-RS"/>
        </w:rPr>
        <w:t>-</w:t>
      </w:r>
      <w:r>
        <w:rPr>
          <w:color w:val="000000" w:themeColor="text1"/>
          <w:sz w:val="22"/>
          <w:szCs w:val="22"/>
          <w:lang w:val="sr-Cyrl-RS"/>
        </w:rPr>
        <w:t xml:space="preserve"> </w:t>
      </w:r>
      <w:r w:rsidRPr="006F2C99">
        <w:rPr>
          <w:color w:val="000000" w:themeColor="text1"/>
          <w:sz w:val="22"/>
          <w:szCs w:val="22"/>
        </w:rPr>
        <w:t>уписано у лист непокретности број 138 КО Бапско Поље</w:t>
      </w:r>
      <w:r>
        <w:rPr>
          <w:color w:val="000000" w:themeColor="text1"/>
          <w:sz w:val="22"/>
          <w:szCs w:val="22"/>
          <w:lang w:val="sr-Cyrl-RS"/>
        </w:rPr>
        <w:t>, укупне површине</w:t>
      </w:r>
      <w:r w:rsidRPr="006F2C99">
        <w:rPr>
          <w:color w:val="000000" w:themeColor="text1"/>
          <w:sz w:val="22"/>
          <w:szCs w:val="22"/>
        </w:rPr>
        <w:t xml:space="preserve"> </w:t>
      </w:r>
      <w:r>
        <w:rPr>
          <w:color w:val="000000" w:themeColor="text1"/>
          <w:sz w:val="22"/>
          <w:szCs w:val="22"/>
          <w:lang w:val="sr-Cyrl-RS"/>
        </w:rPr>
        <w:t>18а7</w:t>
      </w:r>
      <w:r w:rsidR="00745F51">
        <w:rPr>
          <w:color w:val="000000" w:themeColor="text1"/>
          <w:sz w:val="22"/>
          <w:szCs w:val="22"/>
          <w:lang w:val="sr-Latn-RS"/>
        </w:rPr>
        <w:t>9</w:t>
      </w:r>
      <w:r>
        <w:rPr>
          <w:color w:val="000000" w:themeColor="text1"/>
          <w:sz w:val="22"/>
          <w:szCs w:val="22"/>
          <w:lang w:val="sr-Cyrl-RS"/>
        </w:rPr>
        <w:t>м²</w:t>
      </w:r>
      <w:r w:rsidRPr="006F2C99">
        <w:rPr>
          <w:color w:val="000000" w:themeColor="text1"/>
          <w:sz w:val="22"/>
          <w:szCs w:val="22"/>
        </w:rPr>
        <w:t xml:space="preserve">, </w:t>
      </w:r>
      <w:r>
        <w:rPr>
          <w:color w:val="000000" w:themeColor="text1"/>
          <w:sz w:val="22"/>
          <w:szCs w:val="22"/>
          <w:lang w:val="sr-Cyrl-RS"/>
        </w:rPr>
        <w:t>као остало земљиште, остало вештачки створено земљиште неплодно, облик својине приватна, врста права -својина АД АУТОТРАНСПОРТ, обим удела 1/1;</w:t>
      </w:r>
    </w:p>
    <w:p w14:paraId="26CE8A1C" w14:textId="77777777" w:rsidR="00FC5AD7" w:rsidRPr="00FC5AD7" w:rsidRDefault="00FC5AD7" w:rsidP="00FC5AD7">
      <w:pPr>
        <w:jc w:val="both"/>
        <w:rPr>
          <w:color w:val="000000" w:themeColor="text1"/>
          <w:sz w:val="22"/>
          <w:szCs w:val="22"/>
          <w:lang w:val="sr-Cyrl-RS"/>
        </w:rPr>
      </w:pPr>
      <w:r>
        <w:rPr>
          <w:color w:val="000000" w:themeColor="text1"/>
          <w:sz w:val="22"/>
          <w:szCs w:val="22"/>
          <w:lang w:val="sr-Cyrl-RS"/>
        </w:rPr>
        <w:t>-</w:t>
      </w:r>
      <w:r w:rsidRPr="00FC5AD7">
        <w:rPr>
          <w:b/>
          <w:color w:val="000000" w:themeColor="text1"/>
          <w:sz w:val="22"/>
          <w:szCs w:val="22"/>
          <w:lang w:val="sr-Cyrl-RS"/>
        </w:rPr>
        <w:t>Земљиште на</w:t>
      </w:r>
      <w:r>
        <w:rPr>
          <w:color w:val="000000" w:themeColor="text1"/>
          <w:sz w:val="22"/>
          <w:szCs w:val="22"/>
          <w:lang w:val="sr-Cyrl-RS"/>
        </w:rPr>
        <w:t xml:space="preserve"> </w:t>
      </w:r>
      <w:r>
        <w:rPr>
          <w:b/>
          <w:color w:val="000000" w:themeColor="text1"/>
          <w:sz w:val="22"/>
          <w:szCs w:val="22"/>
          <w:lang w:val="sr-Cyrl-RS"/>
        </w:rPr>
        <w:t>к.п.</w:t>
      </w:r>
      <w:r w:rsidR="00FB65B8" w:rsidRPr="006F2C99">
        <w:rPr>
          <w:b/>
          <w:color w:val="000000" w:themeColor="text1"/>
          <w:sz w:val="22"/>
          <w:szCs w:val="22"/>
        </w:rPr>
        <w:t>188 КО Бапско Поље</w:t>
      </w:r>
      <w:r>
        <w:rPr>
          <w:b/>
          <w:color w:val="000000" w:themeColor="text1"/>
          <w:sz w:val="22"/>
          <w:szCs w:val="22"/>
          <w:lang w:val="sr-Cyrl-RS"/>
        </w:rPr>
        <w:t xml:space="preserve"> </w:t>
      </w:r>
      <w:r w:rsidR="00FB65B8" w:rsidRPr="006F2C99">
        <w:rPr>
          <w:color w:val="000000" w:themeColor="text1"/>
          <w:sz w:val="22"/>
          <w:szCs w:val="22"/>
        </w:rPr>
        <w:t>-</w:t>
      </w:r>
      <w:r>
        <w:rPr>
          <w:color w:val="000000" w:themeColor="text1"/>
          <w:sz w:val="22"/>
          <w:szCs w:val="22"/>
          <w:lang w:val="sr-Cyrl-RS"/>
        </w:rPr>
        <w:t xml:space="preserve"> </w:t>
      </w:r>
      <w:r w:rsidRPr="006F2C99">
        <w:rPr>
          <w:color w:val="000000" w:themeColor="text1"/>
          <w:sz w:val="22"/>
          <w:szCs w:val="22"/>
        </w:rPr>
        <w:t>уписано у лист непокретности број 138 КО Бапско Поље</w:t>
      </w:r>
      <w:r>
        <w:rPr>
          <w:color w:val="000000" w:themeColor="text1"/>
          <w:sz w:val="22"/>
          <w:szCs w:val="22"/>
          <w:lang w:val="sr-Cyrl-RS"/>
        </w:rPr>
        <w:t>, укупне површине</w:t>
      </w:r>
      <w:r w:rsidRPr="006F2C99">
        <w:rPr>
          <w:color w:val="000000" w:themeColor="text1"/>
          <w:sz w:val="22"/>
          <w:szCs w:val="22"/>
        </w:rPr>
        <w:t xml:space="preserve"> </w:t>
      </w:r>
      <w:r>
        <w:rPr>
          <w:color w:val="000000" w:themeColor="text1"/>
          <w:sz w:val="22"/>
          <w:szCs w:val="22"/>
          <w:lang w:val="sr-Cyrl-RS"/>
        </w:rPr>
        <w:t>16а43м²</w:t>
      </w:r>
      <w:r w:rsidRPr="006F2C99">
        <w:rPr>
          <w:color w:val="000000" w:themeColor="text1"/>
          <w:sz w:val="22"/>
          <w:szCs w:val="22"/>
        </w:rPr>
        <w:t xml:space="preserve">, </w:t>
      </w:r>
      <w:r>
        <w:rPr>
          <w:color w:val="000000" w:themeColor="text1"/>
          <w:sz w:val="22"/>
          <w:szCs w:val="22"/>
          <w:lang w:val="sr-Cyrl-RS"/>
        </w:rPr>
        <w:t>као остало земљиште, остало вештачки створено земљиште неплодно, облик својине приватна, врста права -својина АД АУТОТРАНСПОРТ, обим удела 1/1;</w:t>
      </w:r>
    </w:p>
    <w:p w14:paraId="5C950878" w14:textId="77777777" w:rsidR="00FB65B8" w:rsidRDefault="00FC5AD7" w:rsidP="0046027E">
      <w:pPr>
        <w:jc w:val="both"/>
        <w:rPr>
          <w:color w:val="000000" w:themeColor="text1"/>
          <w:sz w:val="22"/>
          <w:szCs w:val="22"/>
          <w:lang w:val="sr-Cyrl-RS"/>
        </w:rPr>
      </w:pPr>
      <w:r>
        <w:rPr>
          <w:color w:val="000000" w:themeColor="text1"/>
          <w:sz w:val="22"/>
          <w:szCs w:val="22"/>
          <w:lang w:val="sr-Cyrl-RS"/>
        </w:rPr>
        <w:t>-</w:t>
      </w:r>
      <w:r w:rsidRPr="00FC5AD7">
        <w:rPr>
          <w:b/>
          <w:color w:val="000000" w:themeColor="text1"/>
          <w:sz w:val="22"/>
          <w:szCs w:val="22"/>
          <w:lang w:val="sr-Cyrl-RS"/>
        </w:rPr>
        <w:t>Земљиште на</w:t>
      </w:r>
      <w:r>
        <w:rPr>
          <w:color w:val="000000" w:themeColor="text1"/>
          <w:sz w:val="22"/>
          <w:szCs w:val="22"/>
          <w:lang w:val="sr-Cyrl-RS"/>
        </w:rPr>
        <w:t xml:space="preserve"> </w:t>
      </w:r>
      <w:r>
        <w:rPr>
          <w:b/>
          <w:color w:val="000000" w:themeColor="text1"/>
          <w:sz w:val="22"/>
          <w:szCs w:val="22"/>
          <w:lang w:val="sr-Cyrl-RS"/>
        </w:rPr>
        <w:t>к.п.</w:t>
      </w:r>
      <w:r w:rsidR="00FB65B8" w:rsidRPr="006F2C99">
        <w:rPr>
          <w:b/>
          <w:color w:val="000000" w:themeColor="text1"/>
          <w:sz w:val="22"/>
          <w:szCs w:val="22"/>
        </w:rPr>
        <w:t>.391 КО Мрсаћ</w:t>
      </w:r>
      <w:r>
        <w:rPr>
          <w:b/>
          <w:color w:val="000000" w:themeColor="text1"/>
          <w:sz w:val="22"/>
          <w:szCs w:val="22"/>
          <w:lang w:val="sr-Cyrl-RS"/>
        </w:rPr>
        <w:t xml:space="preserve"> </w:t>
      </w:r>
      <w:r w:rsidR="00FB65B8" w:rsidRPr="006F2C99">
        <w:rPr>
          <w:b/>
          <w:color w:val="000000" w:themeColor="text1"/>
          <w:sz w:val="22"/>
          <w:szCs w:val="22"/>
        </w:rPr>
        <w:t>-</w:t>
      </w:r>
      <w:r>
        <w:rPr>
          <w:color w:val="000000" w:themeColor="text1"/>
          <w:sz w:val="22"/>
          <w:szCs w:val="22"/>
          <w:lang w:val="sr-Cyrl-RS"/>
        </w:rPr>
        <w:t xml:space="preserve"> </w:t>
      </w:r>
      <w:r w:rsidR="00FB65B8" w:rsidRPr="006F2C99">
        <w:rPr>
          <w:color w:val="000000" w:themeColor="text1"/>
          <w:sz w:val="22"/>
          <w:szCs w:val="22"/>
        </w:rPr>
        <w:t>уписано у листу непокретности број 664 КО Мрсаћ,</w:t>
      </w:r>
      <w:r>
        <w:rPr>
          <w:color w:val="000000" w:themeColor="text1"/>
          <w:sz w:val="22"/>
          <w:szCs w:val="22"/>
          <w:lang w:val="sr-Cyrl-RS"/>
        </w:rPr>
        <w:t xml:space="preserve"> укупне површине 95а50м², као пољопривредно земљиште, њива 3.класе, облик својине приватна, врста права -својина АД АУТОТРАНСПОРТ, обим удела 1/1. </w:t>
      </w:r>
    </w:p>
    <w:p w14:paraId="5C72DB8D" w14:textId="77777777" w:rsidR="00FC5AD7" w:rsidRPr="00FC5AD7" w:rsidRDefault="00FC5AD7" w:rsidP="0046027E">
      <w:pPr>
        <w:jc w:val="both"/>
        <w:rPr>
          <w:color w:val="000000" w:themeColor="text1"/>
          <w:sz w:val="22"/>
          <w:szCs w:val="22"/>
          <w:lang w:val="sr-Cyrl-RS"/>
        </w:rPr>
      </w:pPr>
    </w:p>
    <w:p w14:paraId="3D5DA902" w14:textId="77777777" w:rsidR="00FB65B8" w:rsidRPr="00770AFA" w:rsidRDefault="00FB65B8" w:rsidP="00BE49B7">
      <w:pPr>
        <w:rPr>
          <w:b/>
          <w:color w:val="000000" w:themeColor="text1"/>
          <w:sz w:val="22"/>
          <w:szCs w:val="22"/>
          <w:lang w:val="sr-Cyrl-CS"/>
        </w:rPr>
      </w:pPr>
      <w:r w:rsidRPr="00770AFA">
        <w:rPr>
          <w:b/>
          <w:bCs/>
          <w:color w:val="000000" w:themeColor="text1"/>
          <w:sz w:val="22"/>
          <w:szCs w:val="22"/>
        </w:rPr>
        <w:t>Почетна цена</w:t>
      </w:r>
      <w:r w:rsidRPr="00770AFA">
        <w:rPr>
          <w:b/>
          <w:color w:val="000000" w:themeColor="text1"/>
          <w:sz w:val="22"/>
          <w:szCs w:val="22"/>
          <w:lang w:val="sr-Cyrl-CS"/>
        </w:rPr>
        <w:t xml:space="preserve">: </w:t>
      </w:r>
      <w:r w:rsidR="002017C4" w:rsidRPr="00770AFA">
        <w:rPr>
          <w:b/>
          <w:color w:val="000000" w:themeColor="text1"/>
          <w:sz w:val="22"/>
          <w:szCs w:val="22"/>
          <w:lang w:val="sr-Cyrl-CS"/>
        </w:rPr>
        <w:t>361</w:t>
      </w:r>
      <w:r w:rsidRPr="00770AFA">
        <w:rPr>
          <w:b/>
          <w:color w:val="000000" w:themeColor="text1"/>
          <w:sz w:val="22"/>
          <w:szCs w:val="22"/>
        </w:rPr>
        <w:t>.</w:t>
      </w:r>
      <w:r w:rsidR="002017C4" w:rsidRPr="00770AFA">
        <w:rPr>
          <w:b/>
          <w:color w:val="000000" w:themeColor="text1"/>
          <w:sz w:val="22"/>
          <w:szCs w:val="22"/>
        </w:rPr>
        <w:t>359</w:t>
      </w:r>
      <w:r w:rsidRPr="00770AFA">
        <w:rPr>
          <w:b/>
          <w:color w:val="000000" w:themeColor="text1"/>
          <w:sz w:val="22"/>
          <w:szCs w:val="22"/>
        </w:rPr>
        <w:t>,00 динара</w:t>
      </w:r>
      <w:r w:rsidRPr="00770AFA">
        <w:rPr>
          <w:b/>
          <w:color w:val="000000" w:themeColor="text1"/>
          <w:sz w:val="22"/>
          <w:szCs w:val="22"/>
          <w:lang w:val="ru-RU"/>
        </w:rPr>
        <w:t xml:space="preserve">  </w:t>
      </w:r>
      <w:r w:rsidRPr="00770AFA">
        <w:rPr>
          <w:b/>
          <w:color w:val="000000" w:themeColor="text1"/>
          <w:sz w:val="22"/>
          <w:szCs w:val="22"/>
          <w:lang w:val="sr-Cyrl-CS"/>
        </w:rPr>
        <w:t xml:space="preserve">               </w:t>
      </w:r>
      <w:r w:rsidRPr="00770AFA">
        <w:rPr>
          <w:b/>
          <w:color w:val="000000" w:themeColor="text1"/>
          <w:sz w:val="22"/>
          <w:szCs w:val="22"/>
        </w:rPr>
        <w:t xml:space="preserve">       </w:t>
      </w:r>
      <w:r w:rsidRPr="00770AFA">
        <w:rPr>
          <w:b/>
          <w:color w:val="000000" w:themeColor="text1"/>
          <w:sz w:val="22"/>
          <w:szCs w:val="22"/>
          <w:lang w:val="sr-Cyrl-CS"/>
        </w:rPr>
        <w:t xml:space="preserve">   </w:t>
      </w:r>
      <w:r w:rsidRPr="00770AFA">
        <w:rPr>
          <w:b/>
          <w:color w:val="000000" w:themeColor="text1"/>
          <w:sz w:val="22"/>
          <w:szCs w:val="22"/>
        </w:rPr>
        <w:t xml:space="preserve">  </w:t>
      </w:r>
      <w:r w:rsidRPr="00770AFA">
        <w:rPr>
          <w:b/>
          <w:color w:val="000000" w:themeColor="text1"/>
          <w:sz w:val="22"/>
          <w:szCs w:val="22"/>
          <w:lang w:val="ru-RU"/>
        </w:rPr>
        <w:t>Депозит:</w:t>
      </w:r>
      <w:r w:rsidR="002017C4" w:rsidRPr="00770AFA">
        <w:rPr>
          <w:b/>
          <w:color w:val="000000" w:themeColor="text1"/>
          <w:sz w:val="22"/>
          <w:szCs w:val="22"/>
          <w:lang w:val="ru-RU"/>
        </w:rPr>
        <w:t>144</w:t>
      </w:r>
      <w:r w:rsidRPr="00770AFA">
        <w:rPr>
          <w:b/>
          <w:color w:val="000000" w:themeColor="text1"/>
          <w:sz w:val="22"/>
          <w:szCs w:val="22"/>
        </w:rPr>
        <w:t>.</w:t>
      </w:r>
      <w:r w:rsidR="002017C4" w:rsidRPr="00770AFA">
        <w:rPr>
          <w:b/>
          <w:color w:val="000000" w:themeColor="text1"/>
          <w:sz w:val="22"/>
          <w:szCs w:val="22"/>
        </w:rPr>
        <w:t>543</w:t>
      </w:r>
      <w:r w:rsidRPr="00770AFA">
        <w:rPr>
          <w:b/>
          <w:color w:val="000000" w:themeColor="text1"/>
          <w:sz w:val="22"/>
          <w:szCs w:val="22"/>
        </w:rPr>
        <w:t>,</w:t>
      </w:r>
      <w:r w:rsidR="002017C4" w:rsidRPr="00770AFA">
        <w:rPr>
          <w:b/>
          <w:color w:val="000000" w:themeColor="text1"/>
          <w:sz w:val="22"/>
          <w:szCs w:val="22"/>
        </w:rPr>
        <w:t>60</w:t>
      </w:r>
      <w:r w:rsidRPr="00770AFA">
        <w:rPr>
          <w:b/>
          <w:color w:val="000000" w:themeColor="text1"/>
          <w:sz w:val="22"/>
          <w:szCs w:val="22"/>
        </w:rPr>
        <w:t xml:space="preserve"> </w:t>
      </w:r>
      <w:r w:rsidRPr="00770AFA">
        <w:rPr>
          <w:b/>
          <w:color w:val="000000" w:themeColor="text1"/>
          <w:sz w:val="22"/>
          <w:szCs w:val="22"/>
          <w:lang w:val="sr-Cyrl-CS"/>
        </w:rPr>
        <w:t>динара.</w:t>
      </w:r>
    </w:p>
    <w:p w14:paraId="4D298413" w14:textId="77777777" w:rsidR="005F4834" w:rsidRPr="003F642B" w:rsidRDefault="005F4834" w:rsidP="00BE49B7">
      <w:pPr>
        <w:rPr>
          <w:color w:val="FF0000"/>
          <w:sz w:val="20"/>
          <w:szCs w:val="20"/>
        </w:rPr>
      </w:pPr>
    </w:p>
    <w:p w14:paraId="4CBC9848" w14:textId="77777777" w:rsidR="008D4674" w:rsidRPr="006F2C99" w:rsidRDefault="00E11473" w:rsidP="008D4674">
      <w:pPr>
        <w:rPr>
          <w:b/>
          <w:color w:val="000000" w:themeColor="text1"/>
          <w:sz w:val="22"/>
          <w:szCs w:val="22"/>
        </w:rPr>
      </w:pPr>
      <w:r w:rsidRPr="006F2C99">
        <w:rPr>
          <w:b/>
          <w:color w:val="000000" w:themeColor="text1"/>
          <w:sz w:val="22"/>
          <w:szCs w:val="22"/>
        </w:rPr>
        <w:t xml:space="preserve"> </w:t>
      </w:r>
    </w:p>
    <w:p w14:paraId="7A2AD1A7" w14:textId="77777777" w:rsidR="008D4674" w:rsidRPr="006F2C99" w:rsidRDefault="008D4674" w:rsidP="00BE49B7">
      <w:pPr>
        <w:rPr>
          <w:color w:val="000000" w:themeColor="text1"/>
          <w:sz w:val="22"/>
          <w:szCs w:val="22"/>
          <w:lang w:val="sr-Cyrl-RS"/>
        </w:rPr>
      </w:pPr>
    </w:p>
    <w:p w14:paraId="57B9E928" w14:textId="77777777" w:rsidR="004623FF" w:rsidRPr="006F2C99" w:rsidRDefault="004623FF" w:rsidP="00BE49B7">
      <w:pPr>
        <w:rPr>
          <w:color w:val="000000" w:themeColor="text1"/>
          <w:sz w:val="22"/>
          <w:szCs w:val="22"/>
          <w:lang w:val="ru-RU"/>
        </w:rPr>
      </w:pPr>
      <w:r w:rsidRPr="006F2C99">
        <w:rPr>
          <w:color w:val="000000" w:themeColor="text1"/>
          <w:sz w:val="22"/>
          <w:szCs w:val="22"/>
          <w:lang w:val="ru-RU"/>
        </w:rPr>
        <w:t>Право на учешће имају сва правна и физичка лица која:</w:t>
      </w:r>
    </w:p>
    <w:p w14:paraId="1232762E" w14:textId="11761979" w:rsidR="004623FF" w:rsidRPr="006F2C99" w:rsidRDefault="004623FF" w:rsidP="006764C5">
      <w:pPr>
        <w:numPr>
          <w:ilvl w:val="0"/>
          <w:numId w:val="2"/>
        </w:numPr>
        <w:spacing w:line="276" w:lineRule="auto"/>
        <w:jc w:val="both"/>
        <w:rPr>
          <w:color w:val="000000" w:themeColor="text1"/>
          <w:sz w:val="22"/>
          <w:szCs w:val="22"/>
          <w:lang w:val="sr-Cyrl-CS"/>
        </w:rPr>
      </w:pPr>
      <w:r w:rsidRPr="006F2C99">
        <w:rPr>
          <w:color w:val="000000" w:themeColor="text1"/>
          <w:sz w:val="22"/>
          <w:szCs w:val="22"/>
          <w:lang w:val="ru-RU"/>
        </w:rPr>
        <w:t xml:space="preserve">након добијања профактуре, изврше уплату ради откупа продајне документације у износу од </w:t>
      </w:r>
      <w:r w:rsidR="00CC12C2" w:rsidRPr="006F2C99">
        <w:rPr>
          <w:color w:val="000000" w:themeColor="text1"/>
          <w:sz w:val="22"/>
          <w:szCs w:val="22"/>
          <w:lang w:val="sr-Cyrl-RS"/>
        </w:rPr>
        <w:t xml:space="preserve">по </w:t>
      </w:r>
      <w:r w:rsidR="002B5BCF" w:rsidRPr="006F2C99">
        <w:rPr>
          <w:color w:val="000000" w:themeColor="text1"/>
          <w:sz w:val="22"/>
          <w:szCs w:val="22"/>
          <w:lang w:val="ru-RU"/>
        </w:rPr>
        <w:t xml:space="preserve"> </w:t>
      </w:r>
      <w:r w:rsidR="00325A67" w:rsidRPr="006F2C99">
        <w:rPr>
          <w:color w:val="000000" w:themeColor="text1"/>
          <w:sz w:val="22"/>
          <w:szCs w:val="22"/>
          <w:lang w:val="sr-Cyrl-RS"/>
        </w:rPr>
        <w:t>10</w:t>
      </w:r>
      <w:r w:rsidRPr="006F2C99">
        <w:rPr>
          <w:color w:val="000000" w:themeColor="text1"/>
          <w:sz w:val="22"/>
          <w:szCs w:val="22"/>
          <w:lang w:val="sr-Cyrl-CS"/>
        </w:rPr>
        <w:t>0.000,00</w:t>
      </w:r>
      <w:r w:rsidRPr="006F2C99">
        <w:rPr>
          <w:color w:val="000000" w:themeColor="text1"/>
          <w:sz w:val="22"/>
          <w:szCs w:val="22"/>
          <w:lang w:val="ru-RU"/>
        </w:rPr>
        <w:t xml:space="preserve"> динара </w:t>
      </w:r>
      <w:r w:rsidR="008063CD" w:rsidRPr="006F2C99">
        <w:rPr>
          <w:color w:val="000000" w:themeColor="text1"/>
          <w:sz w:val="22"/>
          <w:szCs w:val="22"/>
        </w:rPr>
        <w:t>за целин</w:t>
      </w:r>
      <w:r w:rsidR="000A3843" w:rsidRPr="006F2C99">
        <w:rPr>
          <w:color w:val="000000" w:themeColor="text1"/>
          <w:sz w:val="22"/>
          <w:szCs w:val="22"/>
          <w:lang w:val="sr-Cyrl-RS"/>
        </w:rPr>
        <w:t>у</w:t>
      </w:r>
      <w:r w:rsidR="009962D3" w:rsidRPr="006F2C99">
        <w:rPr>
          <w:color w:val="000000" w:themeColor="text1"/>
          <w:sz w:val="22"/>
          <w:szCs w:val="22"/>
          <w:lang w:val="sr-Cyrl-RS"/>
        </w:rPr>
        <w:t xml:space="preserve"> 3</w:t>
      </w:r>
      <w:r w:rsidR="000A3843" w:rsidRPr="006F2C99">
        <w:rPr>
          <w:color w:val="000000" w:themeColor="text1"/>
          <w:sz w:val="22"/>
          <w:szCs w:val="22"/>
          <w:lang w:val="sr-Cyrl-RS"/>
        </w:rPr>
        <w:t>,</w:t>
      </w:r>
      <w:r w:rsidR="000A3843" w:rsidRPr="006F2C99">
        <w:rPr>
          <w:color w:val="000000" w:themeColor="text1"/>
          <w:sz w:val="22"/>
          <w:szCs w:val="22"/>
        </w:rPr>
        <w:t xml:space="preserve"> </w:t>
      </w:r>
      <w:r w:rsidR="002B5BCF" w:rsidRPr="006F2C99">
        <w:rPr>
          <w:color w:val="000000" w:themeColor="text1"/>
          <w:sz w:val="22"/>
          <w:szCs w:val="22"/>
          <w:lang w:val="sr-Cyrl-RS"/>
        </w:rPr>
        <w:t xml:space="preserve">износ од </w:t>
      </w:r>
      <w:r w:rsidR="00325A67" w:rsidRPr="006F2C99">
        <w:rPr>
          <w:color w:val="000000" w:themeColor="text1"/>
          <w:sz w:val="22"/>
          <w:szCs w:val="22"/>
          <w:lang w:val="sr-Cyrl-RS"/>
        </w:rPr>
        <w:t>по 5</w:t>
      </w:r>
      <w:r w:rsidR="008063CD" w:rsidRPr="006F2C99">
        <w:rPr>
          <w:color w:val="000000" w:themeColor="text1"/>
          <w:sz w:val="22"/>
          <w:szCs w:val="22"/>
        </w:rPr>
        <w:t>0.000,00 дин.</w:t>
      </w:r>
      <w:r w:rsidR="00325A67" w:rsidRPr="006F2C99">
        <w:rPr>
          <w:color w:val="000000" w:themeColor="text1"/>
          <w:sz w:val="22"/>
          <w:szCs w:val="22"/>
          <w:lang w:val="sr-Cyrl-RS"/>
        </w:rPr>
        <w:t xml:space="preserve"> </w:t>
      </w:r>
      <w:r w:rsidR="008063CD" w:rsidRPr="006F2C99">
        <w:rPr>
          <w:color w:val="000000" w:themeColor="text1"/>
          <w:sz w:val="22"/>
          <w:szCs w:val="22"/>
        </w:rPr>
        <w:t>за целин</w:t>
      </w:r>
      <w:r w:rsidR="00325A67" w:rsidRPr="006F2C99">
        <w:rPr>
          <w:color w:val="000000" w:themeColor="text1"/>
          <w:sz w:val="22"/>
          <w:szCs w:val="22"/>
          <w:lang w:val="sr-Cyrl-RS"/>
        </w:rPr>
        <w:t xml:space="preserve">е </w:t>
      </w:r>
      <w:r w:rsidR="00E60A65" w:rsidRPr="006F2C99">
        <w:rPr>
          <w:color w:val="000000" w:themeColor="text1"/>
          <w:sz w:val="22"/>
          <w:szCs w:val="22"/>
          <w:lang w:val="sr-Cyrl-RS"/>
        </w:rPr>
        <w:t>1</w:t>
      </w:r>
      <w:r w:rsidR="002370A2">
        <w:rPr>
          <w:color w:val="000000" w:themeColor="text1"/>
          <w:sz w:val="22"/>
          <w:szCs w:val="22"/>
          <w:lang w:val="sr-Latn-RS"/>
        </w:rPr>
        <w:t>,</w:t>
      </w:r>
      <w:r w:rsidR="00E60A65" w:rsidRPr="006F2C99">
        <w:rPr>
          <w:color w:val="000000" w:themeColor="text1"/>
          <w:sz w:val="22"/>
          <w:szCs w:val="22"/>
          <w:lang w:val="sr-Cyrl-RS"/>
        </w:rPr>
        <w:t xml:space="preserve"> 2</w:t>
      </w:r>
      <w:r w:rsidR="002370A2">
        <w:rPr>
          <w:color w:val="000000" w:themeColor="text1"/>
          <w:sz w:val="22"/>
          <w:szCs w:val="22"/>
          <w:lang w:val="sr-Cyrl-RS"/>
        </w:rPr>
        <w:t xml:space="preserve"> и 4</w:t>
      </w:r>
      <w:r w:rsidR="00E60A65" w:rsidRPr="006F2C99">
        <w:rPr>
          <w:color w:val="000000" w:themeColor="text1"/>
          <w:sz w:val="22"/>
          <w:szCs w:val="22"/>
          <w:lang w:val="sr-Cyrl-RS"/>
        </w:rPr>
        <w:t>,</w:t>
      </w:r>
      <w:r w:rsidR="00325A67" w:rsidRPr="006F2C99">
        <w:rPr>
          <w:color w:val="000000" w:themeColor="text1"/>
          <w:sz w:val="22"/>
          <w:szCs w:val="22"/>
          <w:lang w:val="sr-Cyrl-RS"/>
        </w:rPr>
        <w:t xml:space="preserve"> </w:t>
      </w:r>
      <w:r w:rsidR="002B5BCF" w:rsidRPr="006F2C99">
        <w:rPr>
          <w:color w:val="000000" w:themeColor="text1"/>
          <w:sz w:val="22"/>
          <w:szCs w:val="22"/>
          <w:lang w:val="sr-Cyrl-RS"/>
        </w:rPr>
        <w:t>а све</w:t>
      </w:r>
      <w:r w:rsidR="008063CD" w:rsidRPr="006F2C99">
        <w:rPr>
          <w:color w:val="000000" w:themeColor="text1"/>
          <w:sz w:val="22"/>
          <w:szCs w:val="22"/>
        </w:rPr>
        <w:t xml:space="preserve"> </w:t>
      </w:r>
      <w:r w:rsidRPr="006F2C99">
        <w:rPr>
          <w:color w:val="000000" w:themeColor="text1"/>
          <w:sz w:val="22"/>
          <w:szCs w:val="22"/>
          <w:lang w:val="ru-RU"/>
        </w:rPr>
        <w:t>увећан</w:t>
      </w:r>
      <w:r w:rsidR="002B5BCF" w:rsidRPr="006F2C99">
        <w:rPr>
          <w:color w:val="000000" w:themeColor="text1"/>
          <w:sz w:val="22"/>
          <w:szCs w:val="22"/>
          <w:lang w:val="ru-RU"/>
        </w:rPr>
        <w:t>о</w:t>
      </w:r>
      <w:r w:rsidRPr="006F2C99">
        <w:rPr>
          <w:color w:val="000000" w:themeColor="text1"/>
          <w:sz w:val="22"/>
          <w:szCs w:val="22"/>
          <w:lang w:val="ru-RU"/>
        </w:rPr>
        <w:t xml:space="preserve"> за ПДВ.</w:t>
      </w:r>
      <w:r w:rsidR="00E60A65" w:rsidRPr="006F2C99">
        <w:rPr>
          <w:color w:val="000000" w:themeColor="text1"/>
          <w:sz w:val="22"/>
          <w:szCs w:val="22"/>
          <w:lang w:val="ru-RU"/>
        </w:rPr>
        <w:t xml:space="preserve"> </w:t>
      </w:r>
      <w:r w:rsidRPr="006F2C99">
        <w:rPr>
          <w:color w:val="000000" w:themeColor="text1"/>
          <w:sz w:val="22"/>
          <w:szCs w:val="22"/>
          <w:lang w:val="ru-RU"/>
        </w:rPr>
        <w:t xml:space="preserve">Профактура се може преузети сваког радног дана у периоду од </w:t>
      </w:r>
      <w:r w:rsidRPr="006F2C99">
        <w:rPr>
          <w:color w:val="000000" w:themeColor="text1"/>
          <w:sz w:val="22"/>
          <w:szCs w:val="22"/>
          <w:lang w:val="sr-Cyrl-CS"/>
        </w:rPr>
        <w:t>10</w:t>
      </w:r>
      <w:r w:rsidRPr="006F2C99">
        <w:rPr>
          <w:color w:val="000000" w:themeColor="text1"/>
          <w:sz w:val="22"/>
          <w:szCs w:val="22"/>
          <w:lang w:val="ru-RU"/>
        </w:rPr>
        <w:t xml:space="preserve"> до </w:t>
      </w:r>
      <w:r w:rsidRPr="006F2C99">
        <w:rPr>
          <w:color w:val="000000" w:themeColor="text1"/>
          <w:sz w:val="22"/>
          <w:szCs w:val="22"/>
          <w:lang w:val="sr-Cyrl-CS"/>
        </w:rPr>
        <w:t>14</w:t>
      </w:r>
      <w:r w:rsidRPr="006F2C99">
        <w:rPr>
          <w:color w:val="000000" w:themeColor="text1"/>
          <w:sz w:val="22"/>
          <w:szCs w:val="22"/>
          <w:lang w:val="ru-RU"/>
        </w:rPr>
        <w:t xml:space="preserve"> часова </w:t>
      </w:r>
      <w:r w:rsidRPr="006F2C99">
        <w:rPr>
          <w:color w:val="000000" w:themeColor="text1"/>
          <w:sz w:val="22"/>
          <w:szCs w:val="22"/>
          <w:lang w:val="sr-Cyrl-CS"/>
        </w:rPr>
        <w:t xml:space="preserve">уз обавезну најаву поверенику стечајног управника. Рок за откуп продајне документације је </w:t>
      </w:r>
      <w:r w:rsidR="00EF6B4A">
        <w:rPr>
          <w:b/>
          <w:color w:val="000000" w:themeColor="text1"/>
          <w:sz w:val="22"/>
          <w:szCs w:val="22"/>
          <w:lang w:val="sr-Latn-RS"/>
        </w:rPr>
        <w:t>30</w:t>
      </w:r>
      <w:r w:rsidR="00CF6575" w:rsidRPr="006F2C99">
        <w:rPr>
          <w:b/>
          <w:color w:val="000000" w:themeColor="text1"/>
          <w:sz w:val="22"/>
          <w:szCs w:val="22"/>
        </w:rPr>
        <w:t>.</w:t>
      </w:r>
      <w:r w:rsidR="00E60A65" w:rsidRPr="006F2C99">
        <w:rPr>
          <w:b/>
          <w:color w:val="000000" w:themeColor="text1"/>
          <w:sz w:val="22"/>
          <w:szCs w:val="22"/>
          <w:lang w:val="sr-Cyrl-RS"/>
        </w:rPr>
        <w:t>05</w:t>
      </w:r>
      <w:r w:rsidRPr="006F2C99">
        <w:rPr>
          <w:b/>
          <w:color w:val="000000" w:themeColor="text1"/>
          <w:sz w:val="22"/>
          <w:szCs w:val="22"/>
          <w:lang w:val="sr-Latn-CS"/>
        </w:rPr>
        <w:t>.20</w:t>
      </w:r>
      <w:r w:rsidRPr="006F2C99">
        <w:rPr>
          <w:b/>
          <w:color w:val="000000" w:themeColor="text1"/>
          <w:sz w:val="22"/>
          <w:szCs w:val="22"/>
        </w:rPr>
        <w:t>1</w:t>
      </w:r>
      <w:r w:rsidR="002B5BCF" w:rsidRPr="006F2C99">
        <w:rPr>
          <w:b/>
          <w:color w:val="000000" w:themeColor="text1"/>
          <w:sz w:val="22"/>
          <w:szCs w:val="22"/>
          <w:lang w:val="sr-Cyrl-RS"/>
        </w:rPr>
        <w:t>9</w:t>
      </w:r>
      <w:r w:rsidRPr="006F2C99">
        <w:rPr>
          <w:color w:val="000000" w:themeColor="text1"/>
          <w:sz w:val="22"/>
          <w:szCs w:val="22"/>
        </w:rPr>
        <w:t xml:space="preserve">. </w:t>
      </w:r>
      <w:r w:rsidRPr="006F2C99">
        <w:rPr>
          <w:color w:val="000000" w:themeColor="text1"/>
          <w:sz w:val="22"/>
          <w:szCs w:val="22"/>
          <w:lang w:val="sr-Cyrl-CS"/>
        </w:rPr>
        <w:t>године;</w:t>
      </w:r>
    </w:p>
    <w:p w14:paraId="34EC839A" w14:textId="356C8E04" w:rsidR="004623FF" w:rsidRPr="006F2C99" w:rsidRDefault="004623FF" w:rsidP="006764C5">
      <w:pPr>
        <w:numPr>
          <w:ilvl w:val="0"/>
          <w:numId w:val="2"/>
        </w:numPr>
        <w:spacing w:line="276" w:lineRule="auto"/>
        <w:jc w:val="both"/>
        <w:rPr>
          <w:color w:val="000000" w:themeColor="text1"/>
          <w:sz w:val="22"/>
          <w:szCs w:val="22"/>
          <w:lang w:val="sr-Cyrl-CS"/>
        </w:rPr>
      </w:pPr>
      <w:r w:rsidRPr="006F2C99">
        <w:rPr>
          <w:color w:val="000000" w:themeColor="text1"/>
          <w:sz w:val="22"/>
          <w:szCs w:val="22"/>
          <w:lang w:val="sr-Cyrl-CS"/>
        </w:rPr>
        <w:t xml:space="preserve">уплате депозит за  учешће у поступку продаје  на текући рачун </w:t>
      </w:r>
      <w:r w:rsidRPr="006F2C99">
        <w:rPr>
          <w:color w:val="000000" w:themeColor="text1"/>
          <w:sz w:val="22"/>
          <w:szCs w:val="22"/>
          <w:lang w:val="ru-RU"/>
        </w:rPr>
        <w:t>Продавца</w:t>
      </w:r>
      <w:r w:rsidRPr="006F2C99">
        <w:rPr>
          <w:color w:val="000000" w:themeColor="text1"/>
          <w:sz w:val="22"/>
          <w:szCs w:val="22"/>
          <w:lang w:val="sr-Cyrl-CS"/>
        </w:rPr>
        <w:t xml:space="preserve"> број </w:t>
      </w:r>
      <w:r w:rsidRPr="006F2C99">
        <w:rPr>
          <w:b/>
          <w:color w:val="000000" w:themeColor="text1"/>
          <w:sz w:val="22"/>
          <w:szCs w:val="22"/>
        </w:rPr>
        <w:t>160-444404-32</w:t>
      </w:r>
      <w:r w:rsidRPr="006F2C99">
        <w:rPr>
          <w:rFonts w:ascii="Yu-Times New Roman" w:hAnsi="Yu-Times New Roman"/>
          <w:color w:val="000000" w:themeColor="text1"/>
          <w:sz w:val="22"/>
          <w:szCs w:val="22"/>
        </w:rPr>
        <w:t xml:space="preserve"> </w:t>
      </w:r>
      <w:r w:rsidRPr="006F2C99">
        <w:rPr>
          <w:color w:val="000000" w:themeColor="text1"/>
          <w:sz w:val="22"/>
          <w:szCs w:val="22"/>
        </w:rPr>
        <w:t>код „Banc</w:t>
      </w:r>
      <w:r w:rsidR="00E60A65" w:rsidRPr="006F2C99">
        <w:rPr>
          <w:color w:val="000000" w:themeColor="text1"/>
          <w:sz w:val="22"/>
          <w:szCs w:val="22"/>
          <w:lang w:val="sr-Cyrl-RS"/>
        </w:rPr>
        <w:t>а</w:t>
      </w:r>
      <w:r w:rsidRPr="006F2C99">
        <w:rPr>
          <w:color w:val="000000" w:themeColor="text1"/>
          <w:sz w:val="22"/>
          <w:szCs w:val="22"/>
        </w:rPr>
        <w:t xml:space="preserve"> Intes</w:t>
      </w:r>
      <w:r w:rsidR="00E60A65" w:rsidRPr="006F2C99">
        <w:rPr>
          <w:color w:val="000000" w:themeColor="text1"/>
          <w:sz w:val="22"/>
          <w:szCs w:val="22"/>
          <w:lang w:val="sr-Cyrl-RS"/>
        </w:rPr>
        <w:t>а</w:t>
      </w:r>
      <w:r w:rsidRPr="006F2C99">
        <w:rPr>
          <w:color w:val="000000" w:themeColor="text1"/>
          <w:sz w:val="22"/>
          <w:szCs w:val="22"/>
        </w:rPr>
        <w:t>“</w:t>
      </w:r>
      <w:r w:rsidRPr="006F2C99">
        <w:rPr>
          <w:color w:val="000000" w:themeColor="text1"/>
          <w:sz w:val="22"/>
          <w:szCs w:val="22"/>
          <w:lang w:val="sr-Cyrl-CS"/>
        </w:rPr>
        <w:t xml:space="preserve"> </w:t>
      </w:r>
      <w:r w:rsidRPr="006F2C99">
        <w:rPr>
          <w:color w:val="000000" w:themeColor="text1"/>
          <w:sz w:val="22"/>
          <w:szCs w:val="22"/>
        </w:rPr>
        <w:t>АД</w:t>
      </w:r>
      <w:r w:rsidRPr="006F2C99">
        <w:rPr>
          <w:color w:val="000000" w:themeColor="text1"/>
          <w:sz w:val="22"/>
          <w:szCs w:val="22"/>
          <w:lang w:val="sr-Cyrl-CS"/>
        </w:rPr>
        <w:t xml:space="preserve">, или положе неопозиву првокласну банкарску гаранцију наплативу на први позив, најкасније </w:t>
      </w:r>
      <w:r w:rsidRPr="006F2C99">
        <w:rPr>
          <w:b/>
          <w:color w:val="000000" w:themeColor="text1"/>
          <w:sz w:val="22"/>
          <w:szCs w:val="22"/>
          <w:lang w:val="sr-Cyrl-CS"/>
        </w:rPr>
        <w:t>5 радних дана</w:t>
      </w:r>
      <w:r w:rsidRPr="006F2C99">
        <w:rPr>
          <w:color w:val="000000" w:themeColor="text1"/>
          <w:sz w:val="22"/>
          <w:szCs w:val="22"/>
          <w:lang w:val="sr-Cyrl-CS"/>
        </w:rPr>
        <w:t xml:space="preserve"> пре одржавања продаје (рок за уплату депозита је  </w:t>
      </w:r>
      <w:r w:rsidR="00EF6B4A">
        <w:rPr>
          <w:b/>
          <w:color w:val="000000" w:themeColor="text1"/>
          <w:sz w:val="22"/>
          <w:szCs w:val="22"/>
          <w:lang w:val="sr-Latn-RS"/>
        </w:rPr>
        <w:t>30</w:t>
      </w:r>
      <w:r w:rsidR="002B5BCF" w:rsidRPr="006F2C99">
        <w:rPr>
          <w:b/>
          <w:color w:val="000000" w:themeColor="text1"/>
          <w:sz w:val="22"/>
          <w:szCs w:val="22"/>
        </w:rPr>
        <w:t>.</w:t>
      </w:r>
      <w:r w:rsidR="00E60A65" w:rsidRPr="006F2C99">
        <w:rPr>
          <w:b/>
          <w:color w:val="000000" w:themeColor="text1"/>
          <w:sz w:val="22"/>
          <w:szCs w:val="22"/>
          <w:lang w:val="sr-Cyrl-RS"/>
        </w:rPr>
        <w:t>05</w:t>
      </w:r>
      <w:r w:rsidR="002B5BCF" w:rsidRPr="006F2C99">
        <w:rPr>
          <w:b/>
          <w:color w:val="000000" w:themeColor="text1"/>
          <w:sz w:val="22"/>
          <w:szCs w:val="22"/>
          <w:lang w:val="sr-Latn-CS"/>
        </w:rPr>
        <w:t>.20</w:t>
      </w:r>
      <w:r w:rsidR="002B5BCF" w:rsidRPr="006F2C99">
        <w:rPr>
          <w:b/>
          <w:color w:val="000000" w:themeColor="text1"/>
          <w:sz w:val="22"/>
          <w:szCs w:val="22"/>
        </w:rPr>
        <w:t>1</w:t>
      </w:r>
      <w:r w:rsidR="002B5BCF" w:rsidRPr="006F2C99">
        <w:rPr>
          <w:b/>
          <w:color w:val="000000" w:themeColor="text1"/>
          <w:sz w:val="22"/>
          <w:szCs w:val="22"/>
          <w:lang w:val="sr-Cyrl-RS"/>
        </w:rPr>
        <w:t>9</w:t>
      </w:r>
      <w:r w:rsidR="002B5BCF" w:rsidRPr="006F2C99">
        <w:rPr>
          <w:color w:val="000000" w:themeColor="text1"/>
          <w:sz w:val="22"/>
          <w:szCs w:val="22"/>
        </w:rPr>
        <w:t xml:space="preserve">. </w:t>
      </w:r>
      <w:r w:rsidRPr="006F2C99">
        <w:rPr>
          <w:b/>
          <w:color w:val="000000" w:themeColor="text1"/>
          <w:sz w:val="22"/>
          <w:szCs w:val="22"/>
          <w:lang w:val="sr-Latn-CS"/>
        </w:rPr>
        <w:t>године</w:t>
      </w:r>
      <w:r w:rsidRPr="006F2C99">
        <w:rPr>
          <w:color w:val="000000" w:themeColor="text1"/>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6F2C99">
        <w:rPr>
          <w:b/>
          <w:color w:val="000000" w:themeColor="text1"/>
          <w:sz w:val="22"/>
          <w:szCs w:val="22"/>
          <w:u w:val="single"/>
          <w:lang w:val="sr-Cyrl-CS"/>
        </w:rPr>
        <w:t>искључиво лично</w:t>
      </w:r>
      <w:r w:rsidRPr="006F2C99">
        <w:rPr>
          <w:color w:val="000000" w:themeColor="text1"/>
          <w:sz w:val="22"/>
          <w:szCs w:val="22"/>
          <w:lang w:val="sr-Cyrl-CS"/>
        </w:rPr>
        <w:t xml:space="preserve"> Служби финансија Агенције за </w:t>
      </w:r>
      <w:r w:rsidRPr="006F2C99">
        <w:rPr>
          <w:color w:val="000000" w:themeColor="text1"/>
          <w:sz w:val="22"/>
          <w:szCs w:val="22"/>
        </w:rPr>
        <w:t>лиценцирање стечајних управника-Центар за стечај</w:t>
      </w:r>
      <w:r w:rsidRPr="006F2C99">
        <w:rPr>
          <w:color w:val="000000" w:themeColor="text1"/>
          <w:sz w:val="22"/>
          <w:szCs w:val="22"/>
          <w:lang w:val="sr-Cyrl-CS"/>
        </w:rPr>
        <w:t>, Београд, Теразије 23, 6. спрат, канцеларија број 610</w:t>
      </w:r>
      <w:r w:rsidRPr="006F2C99">
        <w:rPr>
          <w:color w:val="000000" w:themeColor="text1"/>
          <w:sz w:val="22"/>
          <w:szCs w:val="22"/>
          <w:lang w:val="sr-Latn-CS"/>
        </w:rPr>
        <w:t>,</w:t>
      </w:r>
      <w:r w:rsidRPr="006F2C99">
        <w:rPr>
          <w:color w:val="000000" w:themeColor="text1"/>
          <w:sz w:val="22"/>
          <w:szCs w:val="22"/>
          <w:lang w:val="sr-Cyrl-CS"/>
        </w:rPr>
        <w:t xml:space="preserve"> најкасније</w:t>
      </w:r>
      <w:r w:rsidR="00E60A65" w:rsidRPr="006F2C99">
        <w:rPr>
          <w:color w:val="000000" w:themeColor="text1"/>
          <w:sz w:val="22"/>
          <w:szCs w:val="22"/>
          <w:lang w:val="sr-Cyrl-CS"/>
        </w:rPr>
        <w:t xml:space="preserve"> </w:t>
      </w:r>
      <w:r w:rsidR="00EF6B4A">
        <w:rPr>
          <w:b/>
          <w:color w:val="000000" w:themeColor="text1"/>
          <w:sz w:val="22"/>
          <w:szCs w:val="22"/>
          <w:lang w:val="sr-Latn-RS"/>
        </w:rPr>
        <w:t>30</w:t>
      </w:r>
      <w:r w:rsidR="00E60A65" w:rsidRPr="006F2C99">
        <w:rPr>
          <w:b/>
          <w:color w:val="000000" w:themeColor="text1"/>
          <w:sz w:val="22"/>
          <w:szCs w:val="22"/>
          <w:lang w:val="sr-Cyrl-RS"/>
        </w:rPr>
        <w:t>.05.</w:t>
      </w:r>
      <w:r w:rsidR="002B5BCF" w:rsidRPr="006F2C99">
        <w:rPr>
          <w:b/>
          <w:color w:val="000000" w:themeColor="text1"/>
          <w:sz w:val="22"/>
          <w:szCs w:val="22"/>
          <w:lang w:val="sr-Latn-CS"/>
        </w:rPr>
        <w:t>20</w:t>
      </w:r>
      <w:r w:rsidR="002B5BCF" w:rsidRPr="006F2C99">
        <w:rPr>
          <w:b/>
          <w:color w:val="000000" w:themeColor="text1"/>
          <w:sz w:val="22"/>
          <w:szCs w:val="22"/>
        </w:rPr>
        <w:t>1</w:t>
      </w:r>
      <w:r w:rsidR="002B5BCF" w:rsidRPr="006F2C99">
        <w:rPr>
          <w:b/>
          <w:color w:val="000000" w:themeColor="text1"/>
          <w:sz w:val="22"/>
          <w:szCs w:val="22"/>
          <w:lang w:val="sr-Cyrl-RS"/>
        </w:rPr>
        <w:t>9</w:t>
      </w:r>
      <w:r w:rsidR="002B5BCF" w:rsidRPr="006F2C99">
        <w:rPr>
          <w:color w:val="000000" w:themeColor="text1"/>
          <w:sz w:val="22"/>
          <w:szCs w:val="22"/>
        </w:rPr>
        <w:t xml:space="preserve">. </w:t>
      </w:r>
      <w:r w:rsidRPr="006F2C99">
        <w:rPr>
          <w:color w:val="000000" w:themeColor="text1"/>
          <w:sz w:val="22"/>
          <w:szCs w:val="22"/>
          <w:lang w:val="sr-Cyrl-CS"/>
        </w:rPr>
        <w:t>године до</w:t>
      </w:r>
      <w:r w:rsidRPr="006F2C99">
        <w:rPr>
          <w:color w:val="000000" w:themeColor="text1"/>
          <w:sz w:val="22"/>
          <w:szCs w:val="22"/>
          <w:lang w:val="sr-Cyrl-BA"/>
        </w:rPr>
        <w:t xml:space="preserve"> </w:t>
      </w:r>
      <w:r w:rsidRPr="006F2C99">
        <w:rPr>
          <w:b/>
          <w:color w:val="000000" w:themeColor="text1"/>
          <w:sz w:val="22"/>
          <w:szCs w:val="22"/>
          <w:lang w:val="sr-Cyrl-CS"/>
        </w:rPr>
        <w:t>15.30</w:t>
      </w:r>
      <w:r w:rsidRPr="006F2C99">
        <w:rPr>
          <w:color w:val="000000" w:themeColor="text1"/>
          <w:sz w:val="22"/>
          <w:szCs w:val="22"/>
          <w:lang w:val="sr-Cyrl-BA"/>
        </w:rPr>
        <w:t xml:space="preserve"> часова</w:t>
      </w:r>
      <w:r w:rsidRPr="006F2C99">
        <w:rPr>
          <w:color w:val="000000" w:themeColor="text1"/>
          <w:sz w:val="22"/>
          <w:szCs w:val="22"/>
          <w:lang w:val="sr-Cyrl-CS"/>
        </w:rPr>
        <w:t xml:space="preserve"> по београдском времену (</w:t>
      </w:r>
      <w:r w:rsidRPr="006F2C99">
        <w:rPr>
          <w:color w:val="000000" w:themeColor="text1"/>
          <w:sz w:val="22"/>
          <w:szCs w:val="22"/>
        </w:rPr>
        <w:t>GMT+</w:t>
      </w:r>
      <w:r w:rsidR="00E60A65" w:rsidRPr="006F2C99">
        <w:rPr>
          <w:color w:val="000000" w:themeColor="text1"/>
          <w:sz w:val="22"/>
          <w:szCs w:val="22"/>
          <w:lang w:val="sr-Cyrl-RS"/>
        </w:rPr>
        <w:t>2</w:t>
      </w:r>
      <w:r w:rsidRPr="006F2C99">
        <w:rPr>
          <w:color w:val="000000" w:themeColor="text1"/>
          <w:sz w:val="22"/>
          <w:szCs w:val="22"/>
        </w:rPr>
        <w:t>)</w:t>
      </w:r>
      <w:r w:rsidR="00B21211">
        <w:rPr>
          <w:color w:val="000000" w:themeColor="text1"/>
          <w:sz w:val="22"/>
          <w:szCs w:val="22"/>
          <w:lang w:val="sr-Cyrl-CS"/>
        </w:rPr>
        <w:t>.</w:t>
      </w:r>
      <w:r w:rsidRPr="006F2C99">
        <w:rPr>
          <w:color w:val="000000" w:themeColor="text1"/>
          <w:sz w:val="22"/>
          <w:szCs w:val="22"/>
          <w:lang w:val="sr-Cyrl-CS"/>
        </w:rPr>
        <w:t xml:space="preserve"> У обзир ће се узети само банкарске гаранције које пристигну на назначену адресу у назначено време</w:t>
      </w:r>
      <w:r w:rsidR="00E42187" w:rsidRPr="006F2C99">
        <w:rPr>
          <w:color w:val="000000" w:themeColor="text1"/>
          <w:sz w:val="22"/>
          <w:szCs w:val="22"/>
          <w:lang w:val="ru-RU"/>
        </w:rPr>
        <w:t xml:space="preserve"> Банкарска гаранција мора имати </w:t>
      </w:r>
      <w:r w:rsidR="00E42187" w:rsidRPr="006F2C99">
        <w:rPr>
          <w:b/>
          <w:color w:val="000000" w:themeColor="text1"/>
          <w:sz w:val="22"/>
          <w:szCs w:val="22"/>
          <w:lang w:val="ru-RU"/>
        </w:rPr>
        <w:t>рок важења до</w:t>
      </w:r>
      <w:r w:rsidR="00E42187" w:rsidRPr="006F2C99">
        <w:rPr>
          <w:color w:val="000000" w:themeColor="text1"/>
          <w:sz w:val="22"/>
          <w:szCs w:val="22"/>
          <w:lang w:val="ru-RU"/>
        </w:rPr>
        <w:t xml:space="preserve"> </w:t>
      </w:r>
      <w:r w:rsidR="00B21211">
        <w:rPr>
          <w:b/>
          <w:color w:val="000000" w:themeColor="text1"/>
          <w:sz w:val="22"/>
          <w:szCs w:val="22"/>
          <w:lang w:val="sr-Cyrl-RS"/>
        </w:rPr>
        <w:t>15</w:t>
      </w:r>
      <w:r w:rsidR="002B5BCF" w:rsidRPr="006F2C99">
        <w:rPr>
          <w:b/>
          <w:color w:val="000000" w:themeColor="text1"/>
          <w:sz w:val="22"/>
          <w:szCs w:val="22"/>
        </w:rPr>
        <w:t>.</w:t>
      </w:r>
      <w:r w:rsidR="00E60A65" w:rsidRPr="006F2C99">
        <w:rPr>
          <w:b/>
          <w:color w:val="000000" w:themeColor="text1"/>
          <w:sz w:val="22"/>
          <w:szCs w:val="22"/>
          <w:lang w:val="sr-Cyrl-RS"/>
        </w:rPr>
        <w:t>0</w:t>
      </w:r>
      <w:r w:rsidR="00B21211">
        <w:rPr>
          <w:b/>
          <w:color w:val="000000" w:themeColor="text1"/>
          <w:sz w:val="22"/>
          <w:szCs w:val="22"/>
          <w:lang w:val="sr-Cyrl-RS"/>
        </w:rPr>
        <w:t>7</w:t>
      </w:r>
      <w:r w:rsidR="002B5BCF" w:rsidRPr="006F2C99">
        <w:rPr>
          <w:b/>
          <w:color w:val="000000" w:themeColor="text1"/>
          <w:sz w:val="22"/>
          <w:szCs w:val="22"/>
          <w:lang w:val="sr-Latn-CS"/>
        </w:rPr>
        <w:t>.20</w:t>
      </w:r>
      <w:r w:rsidR="002B5BCF" w:rsidRPr="006F2C99">
        <w:rPr>
          <w:b/>
          <w:color w:val="000000" w:themeColor="text1"/>
          <w:sz w:val="22"/>
          <w:szCs w:val="22"/>
        </w:rPr>
        <w:t>1</w:t>
      </w:r>
      <w:r w:rsidR="002B5BCF" w:rsidRPr="006F2C99">
        <w:rPr>
          <w:b/>
          <w:color w:val="000000" w:themeColor="text1"/>
          <w:sz w:val="22"/>
          <w:szCs w:val="22"/>
          <w:lang w:val="sr-Cyrl-RS"/>
        </w:rPr>
        <w:t>9</w:t>
      </w:r>
      <w:r w:rsidR="00E60A65" w:rsidRPr="006F2C99">
        <w:rPr>
          <w:color w:val="000000" w:themeColor="text1"/>
          <w:sz w:val="22"/>
          <w:szCs w:val="22"/>
          <w:lang w:val="sr-Cyrl-RS"/>
        </w:rPr>
        <w:t xml:space="preserve">. </w:t>
      </w:r>
      <w:r w:rsidR="00E42187" w:rsidRPr="006F2C99">
        <w:rPr>
          <w:color w:val="000000" w:themeColor="text1"/>
          <w:sz w:val="22"/>
          <w:szCs w:val="22"/>
          <w:lang w:val="ru-RU"/>
        </w:rPr>
        <w:t>године</w:t>
      </w:r>
      <w:r w:rsidRPr="006F2C99">
        <w:rPr>
          <w:color w:val="000000" w:themeColor="text1"/>
          <w:sz w:val="22"/>
          <w:szCs w:val="22"/>
          <w:lang w:val="sr-Cyrl-CS"/>
        </w:rPr>
        <w:t xml:space="preserve">; </w:t>
      </w:r>
    </w:p>
    <w:p w14:paraId="708169F5" w14:textId="77777777" w:rsidR="004623FF" w:rsidRPr="006F2C99" w:rsidRDefault="004623FF" w:rsidP="006764C5">
      <w:pPr>
        <w:numPr>
          <w:ilvl w:val="0"/>
          <w:numId w:val="2"/>
        </w:numPr>
        <w:spacing w:line="276" w:lineRule="auto"/>
        <w:jc w:val="both"/>
        <w:rPr>
          <w:color w:val="000000" w:themeColor="text1"/>
          <w:sz w:val="20"/>
          <w:szCs w:val="20"/>
          <w:lang w:val="sr-Cyrl-CS"/>
        </w:rPr>
      </w:pPr>
      <w:r w:rsidRPr="006F2C99">
        <w:rPr>
          <w:color w:val="000000" w:themeColor="text1"/>
          <w:sz w:val="22"/>
          <w:szCs w:val="22"/>
          <w:lang w:val="sr-Cyrl-CS"/>
        </w:rPr>
        <w:t>потпишу изјаву о губитку права на повраћај депозита која чини саставни део продајне документације</w:t>
      </w:r>
      <w:r w:rsidRPr="006F2C99">
        <w:rPr>
          <w:color w:val="000000" w:themeColor="text1"/>
          <w:sz w:val="20"/>
          <w:szCs w:val="20"/>
          <w:lang w:val="sr-Cyrl-CS"/>
        </w:rPr>
        <w:t>.</w:t>
      </w:r>
    </w:p>
    <w:p w14:paraId="2FCAD2FE" w14:textId="77777777" w:rsidR="004623FF" w:rsidRPr="006F2C99" w:rsidRDefault="004623FF" w:rsidP="004623FF">
      <w:pPr>
        <w:spacing w:line="276" w:lineRule="auto"/>
        <w:ind w:left="780"/>
        <w:jc w:val="both"/>
        <w:rPr>
          <w:b/>
          <w:color w:val="000000" w:themeColor="text1"/>
          <w:sz w:val="20"/>
          <w:szCs w:val="20"/>
          <w:lang w:val="sr-Cyrl-CS"/>
        </w:rPr>
      </w:pPr>
    </w:p>
    <w:p w14:paraId="130D1ED6" w14:textId="5C2EE2E3" w:rsidR="004623FF" w:rsidRPr="006F2C99" w:rsidRDefault="004623FF" w:rsidP="004623FF">
      <w:pPr>
        <w:pStyle w:val="ListParagraph"/>
        <w:ind w:left="0"/>
        <w:jc w:val="both"/>
        <w:rPr>
          <w:color w:val="000000" w:themeColor="text1"/>
          <w:sz w:val="22"/>
          <w:szCs w:val="22"/>
          <w:lang w:val="ru-RU"/>
        </w:rPr>
      </w:pPr>
      <w:r w:rsidRPr="006F2C99">
        <w:rPr>
          <w:color w:val="000000" w:themeColor="text1"/>
          <w:sz w:val="22"/>
          <w:szCs w:val="22"/>
          <w:lang w:val="ru-RU"/>
        </w:rPr>
        <w:t xml:space="preserve">Након уплате депозита, а најкасније до </w:t>
      </w:r>
      <w:r w:rsidR="00EF6B4A">
        <w:rPr>
          <w:b/>
          <w:color w:val="000000" w:themeColor="text1"/>
          <w:sz w:val="22"/>
          <w:szCs w:val="22"/>
          <w:lang w:val="sr-Latn-RS"/>
        </w:rPr>
        <w:t>30</w:t>
      </w:r>
      <w:r w:rsidR="00E60A65" w:rsidRPr="006F2C99">
        <w:rPr>
          <w:b/>
          <w:color w:val="000000" w:themeColor="text1"/>
          <w:sz w:val="22"/>
          <w:szCs w:val="22"/>
          <w:lang w:val="sr-Cyrl-RS"/>
        </w:rPr>
        <w:t>.05</w:t>
      </w:r>
      <w:r w:rsidR="002B5BCF" w:rsidRPr="006F2C99">
        <w:rPr>
          <w:b/>
          <w:color w:val="000000" w:themeColor="text1"/>
          <w:sz w:val="22"/>
          <w:szCs w:val="22"/>
          <w:lang w:val="sr-Latn-CS"/>
        </w:rPr>
        <w:t>.20</w:t>
      </w:r>
      <w:r w:rsidR="002B5BCF" w:rsidRPr="006F2C99">
        <w:rPr>
          <w:b/>
          <w:color w:val="000000" w:themeColor="text1"/>
          <w:sz w:val="22"/>
          <w:szCs w:val="22"/>
        </w:rPr>
        <w:t>1</w:t>
      </w:r>
      <w:r w:rsidR="002B5BCF" w:rsidRPr="006F2C99">
        <w:rPr>
          <w:b/>
          <w:color w:val="000000" w:themeColor="text1"/>
          <w:sz w:val="22"/>
          <w:szCs w:val="22"/>
          <w:lang w:val="sr-Cyrl-RS"/>
        </w:rPr>
        <w:t>9</w:t>
      </w:r>
      <w:r w:rsidR="002B5BCF" w:rsidRPr="006F2C99">
        <w:rPr>
          <w:color w:val="000000" w:themeColor="text1"/>
          <w:sz w:val="22"/>
          <w:szCs w:val="22"/>
        </w:rPr>
        <w:t>.</w:t>
      </w:r>
      <w:r w:rsidR="002B5BCF" w:rsidRPr="006F2C99">
        <w:rPr>
          <w:color w:val="000000" w:themeColor="text1"/>
          <w:sz w:val="22"/>
          <w:szCs w:val="22"/>
          <w:lang w:val="sr-Cyrl-RS"/>
        </w:rPr>
        <w:t xml:space="preserve"> </w:t>
      </w:r>
      <w:r w:rsidR="008A4E81" w:rsidRPr="006F2C99">
        <w:rPr>
          <w:color w:val="000000" w:themeColor="text1"/>
          <w:sz w:val="22"/>
          <w:szCs w:val="22"/>
        </w:rPr>
        <w:t>године</w:t>
      </w:r>
      <w:r w:rsidRPr="006F2C99">
        <w:rPr>
          <w:color w:val="000000" w:themeColor="text1"/>
          <w:sz w:val="22"/>
          <w:szCs w:val="22"/>
          <w:lang w:val="ru-RU"/>
        </w:rPr>
        <w:t>, 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7964B2EF" w14:textId="77777777" w:rsidR="004623FF" w:rsidRPr="006F2C99" w:rsidRDefault="004623FF" w:rsidP="004623FF">
      <w:pPr>
        <w:pStyle w:val="ListParagraph"/>
        <w:ind w:left="0"/>
        <w:jc w:val="both"/>
        <w:rPr>
          <w:color w:val="000000" w:themeColor="text1"/>
          <w:sz w:val="22"/>
          <w:szCs w:val="22"/>
          <w:lang w:val="sr-Cyrl-CS"/>
        </w:rPr>
      </w:pPr>
    </w:p>
    <w:p w14:paraId="273167B2" w14:textId="6C760975" w:rsidR="004623FF" w:rsidRPr="006F2C99" w:rsidRDefault="004623FF" w:rsidP="004623FF">
      <w:pPr>
        <w:jc w:val="both"/>
        <w:rPr>
          <w:color w:val="000000" w:themeColor="text1"/>
          <w:sz w:val="22"/>
          <w:szCs w:val="22"/>
          <w:lang w:val="sr-Cyrl-CS"/>
        </w:rPr>
      </w:pPr>
      <w:r w:rsidRPr="006F2C99">
        <w:rPr>
          <w:b/>
          <w:color w:val="000000" w:themeColor="text1"/>
          <w:sz w:val="22"/>
          <w:szCs w:val="22"/>
          <w:lang w:val="sr-Cyrl-CS"/>
        </w:rPr>
        <w:t>Јавно надметање</w:t>
      </w:r>
      <w:r w:rsidRPr="006F2C99">
        <w:rPr>
          <w:color w:val="000000" w:themeColor="text1"/>
          <w:sz w:val="22"/>
          <w:szCs w:val="22"/>
          <w:lang w:val="sr-Cyrl-CS"/>
        </w:rPr>
        <w:t xml:space="preserve"> одржаће се дана</w:t>
      </w:r>
      <w:r w:rsidRPr="006F2C99">
        <w:rPr>
          <w:color w:val="000000" w:themeColor="text1"/>
          <w:sz w:val="22"/>
          <w:szCs w:val="22"/>
          <w:lang w:val="sr-Latn-CS"/>
        </w:rPr>
        <w:t xml:space="preserve"> </w:t>
      </w:r>
      <w:r w:rsidR="00EF6B4A">
        <w:rPr>
          <w:b/>
          <w:color w:val="000000" w:themeColor="text1"/>
          <w:sz w:val="22"/>
          <w:szCs w:val="22"/>
          <w:lang w:val="sr-Latn-RS"/>
        </w:rPr>
        <w:t>06</w:t>
      </w:r>
      <w:r w:rsidR="002B5BCF" w:rsidRPr="006F2C99">
        <w:rPr>
          <w:b/>
          <w:color w:val="000000" w:themeColor="text1"/>
          <w:sz w:val="22"/>
          <w:szCs w:val="22"/>
        </w:rPr>
        <w:t>.</w:t>
      </w:r>
      <w:r w:rsidR="00E60A65" w:rsidRPr="006F2C99">
        <w:rPr>
          <w:b/>
          <w:color w:val="000000" w:themeColor="text1"/>
          <w:sz w:val="22"/>
          <w:szCs w:val="22"/>
          <w:lang w:val="sr-Cyrl-RS"/>
        </w:rPr>
        <w:t>0</w:t>
      </w:r>
      <w:r w:rsidR="00EF6B4A">
        <w:rPr>
          <w:b/>
          <w:color w:val="000000" w:themeColor="text1"/>
          <w:sz w:val="22"/>
          <w:szCs w:val="22"/>
          <w:lang w:val="sr-Latn-RS"/>
        </w:rPr>
        <w:t>6</w:t>
      </w:r>
      <w:r w:rsidR="00E60A65" w:rsidRPr="006F2C99">
        <w:rPr>
          <w:b/>
          <w:color w:val="000000" w:themeColor="text1"/>
          <w:sz w:val="22"/>
          <w:szCs w:val="22"/>
          <w:lang w:val="sr-Cyrl-RS"/>
        </w:rPr>
        <w:t>.</w:t>
      </w:r>
      <w:r w:rsidR="002B5BCF" w:rsidRPr="006F2C99">
        <w:rPr>
          <w:b/>
          <w:color w:val="000000" w:themeColor="text1"/>
          <w:sz w:val="22"/>
          <w:szCs w:val="22"/>
          <w:lang w:val="sr-Latn-CS"/>
        </w:rPr>
        <w:t>20</w:t>
      </w:r>
      <w:r w:rsidR="002B5BCF" w:rsidRPr="006F2C99">
        <w:rPr>
          <w:b/>
          <w:color w:val="000000" w:themeColor="text1"/>
          <w:sz w:val="22"/>
          <w:szCs w:val="22"/>
        </w:rPr>
        <w:t>1</w:t>
      </w:r>
      <w:r w:rsidR="002B5BCF" w:rsidRPr="006F2C99">
        <w:rPr>
          <w:b/>
          <w:color w:val="000000" w:themeColor="text1"/>
          <w:sz w:val="22"/>
          <w:szCs w:val="22"/>
          <w:lang w:val="sr-Cyrl-RS"/>
        </w:rPr>
        <w:t>9</w:t>
      </w:r>
      <w:r w:rsidR="002B5BCF" w:rsidRPr="006F2C99">
        <w:rPr>
          <w:color w:val="000000" w:themeColor="text1"/>
          <w:sz w:val="22"/>
          <w:szCs w:val="22"/>
        </w:rPr>
        <w:t xml:space="preserve">. </w:t>
      </w:r>
      <w:r w:rsidRPr="006F2C99">
        <w:rPr>
          <w:b/>
          <w:color w:val="000000" w:themeColor="text1"/>
          <w:sz w:val="22"/>
          <w:szCs w:val="22"/>
          <w:lang w:val="sr-Cyrl-CS"/>
        </w:rPr>
        <w:t>године</w:t>
      </w:r>
      <w:r w:rsidRPr="006F2C99">
        <w:rPr>
          <w:color w:val="000000" w:themeColor="text1"/>
          <w:sz w:val="22"/>
          <w:szCs w:val="22"/>
          <w:lang w:val="sr-Cyrl-CS"/>
        </w:rPr>
        <w:t xml:space="preserve"> у </w:t>
      </w:r>
      <w:r w:rsidR="00E60A65" w:rsidRPr="006F2C99">
        <w:rPr>
          <w:b/>
          <w:color w:val="000000" w:themeColor="text1"/>
          <w:sz w:val="22"/>
          <w:szCs w:val="22"/>
          <w:lang w:val="sr-Cyrl-RS"/>
        </w:rPr>
        <w:t>12</w:t>
      </w:r>
      <w:r w:rsidRPr="006F2C99">
        <w:rPr>
          <w:b/>
          <w:color w:val="000000" w:themeColor="text1"/>
          <w:sz w:val="22"/>
          <w:szCs w:val="22"/>
          <w:lang w:val="sr-Cyrl-CS"/>
        </w:rPr>
        <w:t>:00 часова</w:t>
      </w:r>
      <w:r w:rsidRPr="006F2C99">
        <w:rPr>
          <w:b/>
          <w:color w:val="000000" w:themeColor="text1"/>
          <w:sz w:val="22"/>
          <w:szCs w:val="22"/>
          <w:lang w:val="sr-Latn-CS"/>
        </w:rPr>
        <w:t>,</w:t>
      </w:r>
      <w:r w:rsidRPr="006F2C99">
        <w:rPr>
          <w:color w:val="000000" w:themeColor="text1"/>
          <w:sz w:val="22"/>
          <w:szCs w:val="22"/>
          <w:lang w:val="sr-Cyrl-CS"/>
        </w:rPr>
        <w:t xml:space="preserve"> по београдском времену (</w:t>
      </w:r>
      <w:r w:rsidRPr="006F2C99">
        <w:rPr>
          <w:color w:val="000000" w:themeColor="text1"/>
          <w:sz w:val="22"/>
          <w:szCs w:val="22"/>
        </w:rPr>
        <w:t>GMT+</w:t>
      </w:r>
      <w:r w:rsidR="00E60A65" w:rsidRPr="006F2C99">
        <w:rPr>
          <w:color w:val="000000" w:themeColor="text1"/>
          <w:sz w:val="22"/>
          <w:szCs w:val="22"/>
          <w:lang w:val="sr-Cyrl-RS"/>
        </w:rPr>
        <w:t>2</w:t>
      </w:r>
      <w:r w:rsidRPr="006F2C99">
        <w:rPr>
          <w:color w:val="000000" w:themeColor="text1"/>
          <w:sz w:val="22"/>
          <w:szCs w:val="22"/>
        </w:rPr>
        <w:t xml:space="preserve">), </w:t>
      </w:r>
      <w:r w:rsidRPr="006F2C99">
        <w:rPr>
          <w:color w:val="000000" w:themeColor="text1"/>
          <w:sz w:val="22"/>
          <w:szCs w:val="22"/>
          <w:lang w:val="sr-Cyrl-CS"/>
        </w:rPr>
        <w:t xml:space="preserve">на следећој адреси: Агенција за </w:t>
      </w:r>
      <w:r w:rsidRPr="006F2C99">
        <w:rPr>
          <w:color w:val="000000" w:themeColor="text1"/>
          <w:sz w:val="22"/>
          <w:szCs w:val="22"/>
        </w:rPr>
        <w:t>лиценцирање стечајних управника</w:t>
      </w:r>
      <w:r w:rsidRPr="006F2C99">
        <w:rPr>
          <w:color w:val="000000" w:themeColor="text1"/>
          <w:sz w:val="22"/>
          <w:szCs w:val="22"/>
          <w:lang w:val="sr-Cyrl-CS"/>
        </w:rPr>
        <w:t xml:space="preserve">  </w:t>
      </w:r>
      <w:r w:rsidRPr="006F2C99">
        <w:rPr>
          <w:color w:val="000000" w:themeColor="text1"/>
          <w:sz w:val="22"/>
          <w:szCs w:val="22"/>
        </w:rPr>
        <w:t>-</w:t>
      </w:r>
      <w:r w:rsidRPr="006F2C99">
        <w:rPr>
          <w:color w:val="000000" w:themeColor="text1"/>
          <w:sz w:val="22"/>
          <w:szCs w:val="22"/>
          <w:lang w:val="sr-Cyrl-CS"/>
        </w:rPr>
        <w:t xml:space="preserve">  </w:t>
      </w:r>
      <w:r w:rsidRPr="006F2C99">
        <w:rPr>
          <w:color w:val="000000" w:themeColor="text1"/>
          <w:sz w:val="22"/>
          <w:szCs w:val="22"/>
        </w:rPr>
        <w:t>Центар за стечај</w:t>
      </w:r>
      <w:r w:rsidRPr="006F2C99">
        <w:rPr>
          <w:color w:val="000000" w:themeColor="text1"/>
          <w:sz w:val="22"/>
          <w:szCs w:val="22"/>
          <w:lang w:val="sr-Cyrl-CS"/>
        </w:rPr>
        <w:t xml:space="preserve">, Београд, ул. Теразије бр. 23, </w:t>
      </w:r>
      <w:r w:rsidRPr="006F2C99">
        <w:rPr>
          <w:color w:val="000000" w:themeColor="text1"/>
          <w:sz w:val="22"/>
          <w:szCs w:val="22"/>
          <w:lang w:val="sr-Latn-CS"/>
        </w:rPr>
        <w:t>III</w:t>
      </w:r>
      <w:r w:rsidRPr="006F2C99">
        <w:rPr>
          <w:color w:val="000000" w:themeColor="text1"/>
          <w:sz w:val="22"/>
          <w:szCs w:val="22"/>
          <w:lang w:val="sr-Cyrl-CS"/>
        </w:rPr>
        <w:t xml:space="preserve"> спрат, сала бр. 301 у присуству Комисије.</w:t>
      </w:r>
    </w:p>
    <w:p w14:paraId="2D63EEA8" w14:textId="77777777" w:rsidR="004623FF" w:rsidRPr="006F2C99" w:rsidRDefault="004623FF" w:rsidP="004623FF">
      <w:pPr>
        <w:jc w:val="both"/>
        <w:rPr>
          <w:color w:val="000000" w:themeColor="text1"/>
          <w:sz w:val="22"/>
          <w:szCs w:val="22"/>
          <w:lang w:val="sr-Cyrl-CS"/>
        </w:rPr>
      </w:pPr>
    </w:p>
    <w:p w14:paraId="6DC77872" w14:textId="77777777" w:rsidR="004623FF" w:rsidRPr="006F2C99" w:rsidRDefault="004623FF" w:rsidP="004623FF">
      <w:pPr>
        <w:jc w:val="both"/>
        <w:rPr>
          <w:color w:val="000000" w:themeColor="text1"/>
          <w:sz w:val="22"/>
          <w:szCs w:val="22"/>
          <w:lang w:val="sr-Cyrl-CS"/>
        </w:rPr>
      </w:pPr>
      <w:r w:rsidRPr="006F2C99">
        <w:rPr>
          <w:b/>
          <w:color w:val="000000" w:themeColor="text1"/>
          <w:sz w:val="22"/>
          <w:szCs w:val="22"/>
          <w:lang w:val="sr-Cyrl-CS"/>
        </w:rPr>
        <w:t>Регистрација учесника</w:t>
      </w:r>
      <w:r w:rsidRPr="006F2C99">
        <w:rPr>
          <w:color w:val="000000" w:themeColor="text1"/>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w:t>
      </w:r>
      <w:r w:rsidR="006F2C99" w:rsidRPr="006F2C99">
        <w:rPr>
          <w:color w:val="000000" w:themeColor="text1"/>
          <w:sz w:val="22"/>
          <w:szCs w:val="22"/>
          <w:lang w:val="sr-Cyrl-CS"/>
        </w:rPr>
        <w:t xml:space="preserve"> </w:t>
      </w:r>
      <w:r w:rsidR="006F2C99" w:rsidRPr="006F2C99">
        <w:rPr>
          <w:b/>
          <w:color w:val="000000" w:themeColor="text1"/>
          <w:sz w:val="22"/>
          <w:szCs w:val="22"/>
          <w:lang w:val="sr-Cyrl-RS"/>
        </w:rPr>
        <w:t>10:</w:t>
      </w:r>
      <w:r w:rsidRPr="006F2C99">
        <w:rPr>
          <w:b/>
          <w:color w:val="000000" w:themeColor="text1"/>
          <w:sz w:val="22"/>
          <w:szCs w:val="22"/>
          <w:lang w:val="sr-Latn-CS"/>
        </w:rPr>
        <w:t xml:space="preserve">00 </w:t>
      </w:r>
      <w:r w:rsidR="0046027E" w:rsidRPr="006F2C99">
        <w:rPr>
          <w:b/>
          <w:color w:val="000000" w:themeColor="text1"/>
          <w:sz w:val="22"/>
          <w:szCs w:val="22"/>
          <w:lang w:val="sr-Cyrl-CS"/>
        </w:rPr>
        <w:t xml:space="preserve">до </w:t>
      </w:r>
      <w:r w:rsidR="006F2C99" w:rsidRPr="006F2C99">
        <w:rPr>
          <w:b/>
          <w:color w:val="000000" w:themeColor="text1"/>
          <w:sz w:val="22"/>
          <w:szCs w:val="22"/>
          <w:lang w:val="sr-Cyrl-RS"/>
        </w:rPr>
        <w:t>11</w:t>
      </w:r>
      <w:r w:rsidRPr="006F2C99">
        <w:rPr>
          <w:b/>
          <w:color w:val="000000" w:themeColor="text1"/>
          <w:sz w:val="22"/>
          <w:szCs w:val="22"/>
          <w:lang w:val="sr-Cyrl-CS"/>
        </w:rPr>
        <w:t>:50 часова</w:t>
      </w:r>
      <w:r w:rsidRPr="006F2C99">
        <w:rPr>
          <w:color w:val="000000" w:themeColor="text1"/>
          <w:sz w:val="22"/>
          <w:szCs w:val="22"/>
          <w:lang w:val="sr-Cyrl-CS"/>
        </w:rPr>
        <w:t>, по београдском времену (</w:t>
      </w:r>
      <w:r w:rsidRPr="006F2C99">
        <w:rPr>
          <w:color w:val="000000" w:themeColor="text1"/>
          <w:sz w:val="22"/>
          <w:szCs w:val="22"/>
        </w:rPr>
        <w:t>GMT+</w:t>
      </w:r>
      <w:r w:rsidR="006F2C99" w:rsidRPr="006F2C99">
        <w:rPr>
          <w:color w:val="000000" w:themeColor="text1"/>
          <w:sz w:val="22"/>
          <w:szCs w:val="22"/>
          <w:lang w:val="sr-Cyrl-RS"/>
        </w:rPr>
        <w:t>2</w:t>
      </w:r>
      <w:r w:rsidRPr="006F2C99">
        <w:rPr>
          <w:color w:val="000000" w:themeColor="text1"/>
          <w:sz w:val="22"/>
          <w:szCs w:val="22"/>
        </w:rPr>
        <w:t xml:space="preserve">), </w:t>
      </w:r>
      <w:r w:rsidRPr="006F2C99">
        <w:rPr>
          <w:color w:val="000000" w:themeColor="text1"/>
          <w:sz w:val="22"/>
          <w:szCs w:val="22"/>
          <w:lang w:val="sr-Cyrl-CS"/>
        </w:rPr>
        <w:t>на истој адреси.</w:t>
      </w:r>
    </w:p>
    <w:p w14:paraId="1864B051" w14:textId="77777777" w:rsidR="004623FF" w:rsidRPr="006F2C99" w:rsidRDefault="004623FF" w:rsidP="004623FF">
      <w:pPr>
        <w:jc w:val="both"/>
        <w:rPr>
          <w:color w:val="000000" w:themeColor="text1"/>
          <w:sz w:val="22"/>
          <w:szCs w:val="22"/>
        </w:rPr>
      </w:pPr>
    </w:p>
    <w:p w14:paraId="69CCD37D" w14:textId="77777777" w:rsidR="004623FF" w:rsidRPr="006F2C99" w:rsidRDefault="004623FF" w:rsidP="004623FF">
      <w:pPr>
        <w:jc w:val="both"/>
        <w:rPr>
          <w:color w:val="000000" w:themeColor="text1"/>
          <w:sz w:val="22"/>
          <w:szCs w:val="22"/>
          <w:lang w:val="sr-Cyrl-CS"/>
        </w:rPr>
      </w:pPr>
      <w:r w:rsidRPr="006F2C99">
        <w:rPr>
          <w:color w:val="000000" w:themeColor="text1"/>
          <w:sz w:val="22"/>
          <w:szCs w:val="22"/>
          <w:lang w:val="sr-Cyrl-CS"/>
        </w:rPr>
        <w:t>Стечајни управник спроводи јавно надметање тако што:</w:t>
      </w:r>
    </w:p>
    <w:p w14:paraId="71DA47DC" w14:textId="77777777" w:rsidR="004623FF" w:rsidRPr="006F2C99" w:rsidRDefault="004623FF" w:rsidP="006764C5">
      <w:pPr>
        <w:numPr>
          <w:ilvl w:val="0"/>
          <w:numId w:val="1"/>
        </w:numPr>
        <w:tabs>
          <w:tab w:val="clear" w:pos="720"/>
          <w:tab w:val="num" w:pos="284"/>
        </w:tabs>
        <w:ind w:left="284" w:hanging="284"/>
        <w:jc w:val="both"/>
        <w:rPr>
          <w:color w:val="000000" w:themeColor="text1"/>
          <w:sz w:val="22"/>
          <w:szCs w:val="22"/>
          <w:lang w:val="sr-Cyrl-CS"/>
        </w:rPr>
      </w:pPr>
      <w:r w:rsidRPr="006F2C99">
        <w:rPr>
          <w:color w:val="000000" w:themeColor="text1"/>
          <w:sz w:val="22"/>
          <w:szCs w:val="22"/>
          <w:lang w:val="sr-Cyrl-CS"/>
        </w:rPr>
        <w:t>региструје лица која имају право учешћа на јавном надметању (имају овлашћења или су лично присутна);</w:t>
      </w:r>
    </w:p>
    <w:p w14:paraId="5E03C0E0" w14:textId="77777777" w:rsidR="004623FF" w:rsidRPr="006F2C99" w:rsidRDefault="004623FF" w:rsidP="006764C5">
      <w:pPr>
        <w:numPr>
          <w:ilvl w:val="0"/>
          <w:numId w:val="1"/>
        </w:numPr>
        <w:tabs>
          <w:tab w:val="clear" w:pos="720"/>
          <w:tab w:val="num" w:pos="284"/>
        </w:tabs>
        <w:ind w:left="0" w:firstLine="0"/>
        <w:jc w:val="both"/>
        <w:rPr>
          <w:color w:val="000000" w:themeColor="text1"/>
          <w:sz w:val="22"/>
          <w:szCs w:val="22"/>
          <w:lang w:val="sr-Cyrl-CS"/>
        </w:rPr>
      </w:pPr>
      <w:r w:rsidRPr="006F2C99">
        <w:rPr>
          <w:color w:val="000000" w:themeColor="text1"/>
          <w:sz w:val="22"/>
          <w:szCs w:val="22"/>
          <w:lang w:val="sr-Cyrl-CS"/>
        </w:rPr>
        <w:t>отвара јавно надметање читајући правила надметања;</w:t>
      </w:r>
    </w:p>
    <w:p w14:paraId="510B3840" w14:textId="77777777" w:rsidR="004623FF" w:rsidRPr="006F2C99" w:rsidRDefault="004623FF" w:rsidP="006764C5">
      <w:pPr>
        <w:numPr>
          <w:ilvl w:val="0"/>
          <w:numId w:val="1"/>
        </w:numPr>
        <w:tabs>
          <w:tab w:val="clear" w:pos="720"/>
          <w:tab w:val="num" w:pos="284"/>
        </w:tabs>
        <w:ind w:left="0" w:firstLine="0"/>
        <w:jc w:val="both"/>
        <w:rPr>
          <w:color w:val="000000" w:themeColor="text1"/>
          <w:sz w:val="22"/>
          <w:szCs w:val="22"/>
          <w:lang w:val="sr-Cyrl-CS"/>
        </w:rPr>
      </w:pPr>
      <w:r w:rsidRPr="006F2C99">
        <w:rPr>
          <w:color w:val="000000" w:themeColor="text1"/>
          <w:sz w:val="22"/>
          <w:szCs w:val="22"/>
          <w:lang w:val="sr-Cyrl-CS"/>
        </w:rPr>
        <w:t>позива учеснике да прихвате понуђену цену према унапред утврђеним корацима увећања;</w:t>
      </w:r>
    </w:p>
    <w:p w14:paraId="3679D827" w14:textId="77777777" w:rsidR="004623FF" w:rsidRPr="006F2C99" w:rsidRDefault="004623FF" w:rsidP="006764C5">
      <w:pPr>
        <w:numPr>
          <w:ilvl w:val="0"/>
          <w:numId w:val="1"/>
        </w:numPr>
        <w:tabs>
          <w:tab w:val="clear" w:pos="720"/>
          <w:tab w:val="num" w:pos="284"/>
        </w:tabs>
        <w:ind w:left="0" w:firstLine="0"/>
        <w:jc w:val="both"/>
        <w:rPr>
          <w:color w:val="000000" w:themeColor="text1"/>
          <w:sz w:val="22"/>
          <w:szCs w:val="22"/>
          <w:lang w:val="sr-Cyrl-CS"/>
        </w:rPr>
      </w:pPr>
      <w:r w:rsidRPr="006F2C99">
        <w:rPr>
          <w:color w:val="000000" w:themeColor="text1"/>
          <w:sz w:val="22"/>
          <w:szCs w:val="22"/>
          <w:lang w:val="sr-Cyrl-CS"/>
        </w:rPr>
        <w:lastRenderedPageBreak/>
        <w:t>одржава ред на јавном надметању;</w:t>
      </w:r>
    </w:p>
    <w:p w14:paraId="7B660F08" w14:textId="77777777" w:rsidR="004623FF" w:rsidRPr="006F2C99" w:rsidRDefault="004623FF" w:rsidP="006764C5">
      <w:pPr>
        <w:numPr>
          <w:ilvl w:val="0"/>
          <w:numId w:val="1"/>
        </w:numPr>
        <w:tabs>
          <w:tab w:val="clear" w:pos="720"/>
          <w:tab w:val="num" w:pos="284"/>
        </w:tabs>
        <w:ind w:left="0" w:firstLine="0"/>
        <w:jc w:val="both"/>
        <w:rPr>
          <w:color w:val="000000" w:themeColor="text1"/>
          <w:sz w:val="22"/>
          <w:szCs w:val="22"/>
          <w:lang w:val="sr-Cyrl-CS"/>
        </w:rPr>
      </w:pPr>
      <w:r w:rsidRPr="006F2C99">
        <w:rPr>
          <w:color w:val="000000" w:themeColor="text1"/>
          <w:sz w:val="22"/>
          <w:szCs w:val="22"/>
          <w:lang w:val="sr-Cyrl-CS"/>
        </w:rPr>
        <w:t xml:space="preserve">проглашава за купца учесника који је прихватио највишу понуђену цену; </w:t>
      </w:r>
    </w:p>
    <w:p w14:paraId="155B8EF5" w14:textId="77777777" w:rsidR="004623FF" w:rsidRPr="006F2C99" w:rsidRDefault="004623FF" w:rsidP="006764C5">
      <w:pPr>
        <w:numPr>
          <w:ilvl w:val="0"/>
          <w:numId w:val="1"/>
        </w:numPr>
        <w:tabs>
          <w:tab w:val="clear" w:pos="720"/>
          <w:tab w:val="num" w:pos="284"/>
        </w:tabs>
        <w:ind w:left="0" w:firstLine="0"/>
        <w:jc w:val="both"/>
        <w:rPr>
          <w:color w:val="000000" w:themeColor="text1"/>
          <w:sz w:val="22"/>
          <w:szCs w:val="22"/>
          <w:lang w:val="sr-Cyrl-CS"/>
        </w:rPr>
      </w:pPr>
      <w:r w:rsidRPr="006F2C99">
        <w:rPr>
          <w:color w:val="000000" w:themeColor="text1"/>
          <w:sz w:val="22"/>
          <w:szCs w:val="22"/>
          <w:lang w:val="sr-Cyrl-CS"/>
        </w:rPr>
        <w:t>потписује записник.</w:t>
      </w:r>
    </w:p>
    <w:p w14:paraId="748819F4" w14:textId="77777777" w:rsidR="004623FF" w:rsidRPr="006F2C99" w:rsidRDefault="004623FF" w:rsidP="004623FF">
      <w:pPr>
        <w:jc w:val="both"/>
        <w:rPr>
          <w:color w:val="000000" w:themeColor="text1"/>
          <w:sz w:val="22"/>
          <w:szCs w:val="22"/>
          <w:lang w:val="sr-Cyrl-CS"/>
        </w:rPr>
      </w:pPr>
    </w:p>
    <w:p w14:paraId="24589463" w14:textId="77777777" w:rsidR="004623FF" w:rsidRPr="006F2C99" w:rsidRDefault="004623FF" w:rsidP="004623FF">
      <w:pPr>
        <w:pStyle w:val="ListParagraph"/>
        <w:ind w:left="0"/>
        <w:jc w:val="both"/>
        <w:rPr>
          <w:color w:val="000000" w:themeColor="text1"/>
          <w:sz w:val="22"/>
          <w:szCs w:val="22"/>
          <w:lang w:val="sr-Cyrl-CS"/>
        </w:rPr>
      </w:pPr>
      <w:r w:rsidRPr="006F2C99">
        <w:rPr>
          <w:color w:val="000000" w:themeColor="text1"/>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6F2C99">
        <w:rPr>
          <w:b/>
          <w:color w:val="000000" w:themeColor="text1"/>
          <w:sz w:val="22"/>
          <w:szCs w:val="22"/>
          <w:lang w:val="sr-Cyrl-CS"/>
        </w:rPr>
        <w:t>два радна дана</w:t>
      </w:r>
      <w:r w:rsidRPr="006F2C99">
        <w:rPr>
          <w:color w:val="000000" w:themeColor="text1"/>
          <w:sz w:val="22"/>
          <w:szCs w:val="22"/>
          <w:lang w:val="sr-Cyrl-CS"/>
        </w:rPr>
        <w:t xml:space="preserve"> од дана јавног надметања, а пре закључења купопродајног уговора, након чега ће му бити враћена гаранција.</w:t>
      </w:r>
    </w:p>
    <w:p w14:paraId="75415F6C" w14:textId="77777777" w:rsidR="004623FF" w:rsidRPr="006F2C99" w:rsidRDefault="004623FF" w:rsidP="004623FF">
      <w:pPr>
        <w:jc w:val="both"/>
        <w:rPr>
          <w:color w:val="000000" w:themeColor="text1"/>
          <w:sz w:val="22"/>
          <w:szCs w:val="22"/>
          <w:lang w:val="sr-Cyrl-CS"/>
        </w:rPr>
      </w:pPr>
    </w:p>
    <w:p w14:paraId="67F69AAF" w14:textId="77777777" w:rsidR="006F2C99" w:rsidRPr="006F2C99" w:rsidRDefault="004623FF" w:rsidP="004623FF">
      <w:pPr>
        <w:pStyle w:val="ListParagraph"/>
        <w:ind w:left="0"/>
        <w:jc w:val="both"/>
        <w:rPr>
          <w:color w:val="000000" w:themeColor="text1"/>
          <w:sz w:val="22"/>
          <w:szCs w:val="22"/>
          <w:lang w:val="sr-Cyrl-CS"/>
        </w:rPr>
      </w:pPr>
      <w:r w:rsidRPr="006F2C99">
        <w:rPr>
          <w:color w:val="000000" w:themeColor="text1"/>
          <w:sz w:val="22"/>
          <w:szCs w:val="22"/>
          <w:lang w:val="sr-Cyrl-CS"/>
        </w:rPr>
        <w:t xml:space="preserve">Закључењу купопродајног уговора у законом прописаној форми се приступа под условом да је депозит који је обезбеђен банкарском гаранцијом уплаћен на рачун стечајног дужника. </w:t>
      </w:r>
      <w:r w:rsidR="00AD72B2">
        <w:rPr>
          <w:color w:val="000000" w:themeColor="text1"/>
          <w:sz w:val="22"/>
          <w:szCs w:val="22"/>
          <w:lang w:val="sr-Cyrl-CS"/>
        </w:rPr>
        <w:t xml:space="preserve">Рок за закључење уговора у законом прописаној форми је </w:t>
      </w:r>
      <w:r w:rsidR="00AD72B2" w:rsidRPr="00AD72B2">
        <w:rPr>
          <w:b/>
          <w:color w:val="000000" w:themeColor="text1"/>
          <w:sz w:val="22"/>
          <w:szCs w:val="22"/>
          <w:lang w:val="sr-Cyrl-CS"/>
        </w:rPr>
        <w:t>8 дана</w:t>
      </w:r>
      <w:r w:rsidR="00AD72B2">
        <w:rPr>
          <w:color w:val="000000" w:themeColor="text1"/>
          <w:sz w:val="22"/>
          <w:szCs w:val="22"/>
          <w:lang w:val="sr-Cyrl-CS"/>
        </w:rPr>
        <w:t xml:space="preserve"> од дана јавног надметања. </w:t>
      </w:r>
      <w:r w:rsidRPr="006F2C99">
        <w:rPr>
          <w:color w:val="000000" w:themeColor="text1"/>
          <w:sz w:val="22"/>
          <w:szCs w:val="22"/>
          <w:lang w:val="sr-Cyrl-CS"/>
        </w:rPr>
        <w:t xml:space="preserve">Проглашени купац је дужан да уплати преостали износ купопродајне цене у року од </w:t>
      </w:r>
      <w:r w:rsidRPr="006F2C99">
        <w:rPr>
          <w:b/>
          <w:color w:val="000000" w:themeColor="text1"/>
          <w:sz w:val="22"/>
          <w:szCs w:val="22"/>
        </w:rPr>
        <w:t xml:space="preserve">8 </w:t>
      </w:r>
      <w:r w:rsidRPr="006F2C99">
        <w:rPr>
          <w:b/>
          <w:color w:val="000000" w:themeColor="text1"/>
          <w:sz w:val="22"/>
          <w:szCs w:val="22"/>
          <w:lang w:val="sr-Cyrl-CS"/>
        </w:rPr>
        <w:t>дана</w:t>
      </w:r>
      <w:r w:rsidRPr="006F2C99">
        <w:rPr>
          <w:color w:val="000000" w:themeColor="text1"/>
          <w:sz w:val="22"/>
          <w:szCs w:val="22"/>
          <w:lang w:val="sr-Cyrl-CS"/>
        </w:rPr>
        <w:t xml:space="preserve"> од дана закључења купопродајног уговора.</w:t>
      </w:r>
    </w:p>
    <w:p w14:paraId="7A990D81" w14:textId="77777777" w:rsidR="004623FF" w:rsidRPr="006F2C99" w:rsidRDefault="004623FF" w:rsidP="004623FF">
      <w:pPr>
        <w:pStyle w:val="ListParagraph"/>
        <w:ind w:left="0"/>
        <w:jc w:val="both"/>
        <w:rPr>
          <w:color w:val="000000" w:themeColor="text1"/>
          <w:sz w:val="22"/>
          <w:szCs w:val="22"/>
          <w:lang w:val="sr-Cyrl-CS"/>
        </w:rPr>
      </w:pPr>
      <w:r w:rsidRPr="006F2C99">
        <w:rPr>
          <w:color w:val="000000" w:themeColor="text1"/>
          <w:sz w:val="22"/>
          <w:szCs w:val="22"/>
          <w:lang w:val="sr-Cyrl-CS"/>
        </w:rPr>
        <w:t xml:space="preserve"> </w:t>
      </w:r>
    </w:p>
    <w:p w14:paraId="5CA7F736" w14:textId="77777777" w:rsidR="004623FF" w:rsidRPr="006F2C99" w:rsidRDefault="004623FF" w:rsidP="004623FF">
      <w:pPr>
        <w:pStyle w:val="ListParagraph"/>
        <w:ind w:left="0"/>
        <w:jc w:val="both"/>
        <w:rPr>
          <w:color w:val="000000" w:themeColor="text1"/>
          <w:sz w:val="22"/>
          <w:szCs w:val="22"/>
          <w:lang w:val="sr-Cyrl-CS"/>
        </w:rPr>
      </w:pPr>
      <w:r w:rsidRPr="006F2C99">
        <w:rPr>
          <w:color w:val="000000" w:themeColor="text1"/>
          <w:sz w:val="22"/>
          <w:szCs w:val="22"/>
          <w:lang w:val="sr-Cyrl-CS"/>
        </w:rPr>
        <w:t>Ако проглашени купац одбије да потпише купопродајни уговор, или не уплати купопродајну цену у утврђеним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6F2C99">
        <w:rPr>
          <w:color w:val="000000" w:themeColor="text1"/>
          <w:sz w:val="22"/>
          <w:szCs w:val="22"/>
        </w:rPr>
        <w:t>.</w:t>
      </w:r>
      <w:r w:rsidRPr="006F2C99">
        <w:rPr>
          <w:color w:val="000000" w:themeColor="text1"/>
          <w:sz w:val="22"/>
          <w:szCs w:val="22"/>
          <w:lang w:val="sr-Cyrl-CS"/>
        </w:rPr>
        <w:t xml:space="preserve"> У конкретном случају, купопродајни уговор потписује се у законом прописаној форми у року од 3 радна дана од пријема обавештења којим се други најбољи понуђач проглашава за купца.</w:t>
      </w:r>
    </w:p>
    <w:p w14:paraId="32C3BB71" w14:textId="77777777" w:rsidR="004623FF" w:rsidRPr="006F2C99" w:rsidRDefault="004623FF" w:rsidP="004623FF">
      <w:pPr>
        <w:jc w:val="both"/>
        <w:rPr>
          <w:color w:val="000000" w:themeColor="text1"/>
          <w:sz w:val="22"/>
          <w:szCs w:val="22"/>
          <w:lang w:val="sr-Cyrl-CS"/>
        </w:rPr>
      </w:pPr>
    </w:p>
    <w:p w14:paraId="19FABC50" w14:textId="77777777" w:rsidR="004623FF" w:rsidRPr="006F2C99" w:rsidRDefault="004623FF" w:rsidP="004623FF">
      <w:pPr>
        <w:jc w:val="both"/>
        <w:rPr>
          <w:color w:val="000000" w:themeColor="text1"/>
          <w:sz w:val="22"/>
          <w:szCs w:val="22"/>
          <w:lang w:val="sr-Cyrl-BA"/>
        </w:rPr>
      </w:pPr>
      <w:r w:rsidRPr="006F2C99">
        <w:rPr>
          <w:color w:val="000000" w:themeColor="text1"/>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43170FDF" w14:textId="77777777" w:rsidR="004623FF" w:rsidRPr="006F2C99" w:rsidRDefault="004623FF" w:rsidP="004623FF">
      <w:pPr>
        <w:jc w:val="both"/>
        <w:rPr>
          <w:color w:val="000000" w:themeColor="text1"/>
          <w:sz w:val="22"/>
          <w:szCs w:val="22"/>
        </w:rPr>
      </w:pPr>
    </w:p>
    <w:p w14:paraId="66C8AA70" w14:textId="77777777" w:rsidR="004623FF" w:rsidRPr="006F2C99" w:rsidRDefault="004623FF" w:rsidP="004623FF">
      <w:pPr>
        <w:jc w:val="both"/>
        <w:rPr>
          <w:color w:val="000000" w:themeColor="text1"/>
          <w:sz w:val="22"/>
          <w:szCs w:val="22"/>
        </w:rPr>
      </w:pPr>
      <w:r w:rsidRPr="006F2C99">
        <w:rPr>
          <w:color w:val="000000" w:themeColor="text1"/>
          <w:sz w:val="22"/>
          <w:szCs w:val="22"/>
          <w:lang w:val="sr-Cyrl-CS"/>
        </w:rPr>
        <w:t>Порезе и трошкове који произлазе из закљученог купопродајног уговора у целости сноси купац.</w:t>
      </w:r>
    </w:p>
    <w:p w14:paraId="3B3F6F04" w14:textId="77777777" w:rsidR="004623FF" w:rsidRPr="006F2C99" w:rsidRDefault="004623FF" w:rsidP="004623FF">
      <w:pPr>
        <w:jc w:val="both"/>
        <w:rPr>
          <w:color w:val="000000" w:themeColor="text1"/>
          <w:sz w:val="22"/>
          <w:szCs w:val="22"/>
        </w:rPr>
      </w:pPr>
    </w:p>
    <w:p w14:paraId="0B92CE9D" w14:textId="77777777" w:rsidR="004623FF" w:rsidRPr="006F2C99" w:rsidRDefault="004623FF" w:rsidP="004623FF">
      <w:pPr>
        <w:jc w:val="both"/>
        <w:rPr>
          <w:color w:val="000000" w:themeColor="text1"/>
          <w:sz w:val="22"/>
          <w:szCs w:val="22"/>
        </w:rPr>
      </w:pPr>
      <w:r w:rsidRPr="006F2C99">
        <w:rPr>
          <w:color w:val="000000" w:themeColor="text1"/>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51/09 и 95/13), услови и рокови закључења уговора биће прилагођени роковима одлучивања Комисије за заштиту конкуренције. У наведеном случају</w:t>
      </w:r>
      <w:r w:rsidRPr="006F2C99">
        <w:rPr>
          <w:color w:val="000000" w:themeColor="text1"/>
          <w:sz w:val="22"/>
          <w:szCs w:val="22"/>
        </w:rPr>
        <w:t>,</w:t>
      </w:r>
      <w:r w:rsidRPr="006F2C99">
        <w:rPr>
          <w:color w:val="000000" w:themeColor="text1"/>
          <w:sz w:val="22"/>
          <w:szCs w:val="22"/>
          <w:lang w:val="sr-Cyrl-CS"/>
        </w:rPr>
        <w:t xml:space="preserve"> проглашеном купцу банкарска гаранција ће бити наплаћена у року предвиђеним огласом</w:t>
      </w:r>
      <w:r w:rsidRPr="006F2C99">
        <w:rPr>
          <w:color w:val="000000" w:themeColor="text1"/>
          <w:sz w:val="22"/>
          <w:szCs w:val="22"/>
        </w:rPr>
        <w:t>,</w:t>
      </w:r>
      <w:r w:rsidRPr="006F2C99">
        <w:rPr>
          <w:color w:val="000000" w:themeColor="text1"/>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6F2C99">
        <w:rPr>
          <w:color w:val="000000" w:themeColor="text1"/>
          <w:sz w:val="22"/>
          <w:szCs w:val="22"/>
        </w:rPr>
        <w:t>.</w:t>
      </w:r>
    </w:p>
    <w:p w14:paraId="1A0D0E91" w14:textId="77777777" w:rsidR="00F53D93" w:rsidRPr="006F2C99" w:rsidRDefault="00F53D93" w:rsidP="004623FF">
      <w:pPr>
        <w:jc w:val="both"/>
        <w:rPr>
          <w:color w:val="000000" w:themeColor="text1"/>
          <w:sz w:val="22"/>
          <w:szCs w:val="22"/>
        </w:rPr>
      </w:pPr>
    </w:p>
    <w:p w14:paraId="01F486A1" w14:textId="77777777" w:rsidR="004623FF" w:rsidRPr="006F2C99" w:rsidRDefault="00E42187" w:rsidP="004623FF">
      <w:pPr>
        <w:jc w:val="both"/>
        <w:rPr>
          <w:color w:val="000000" w:themeColor="text1"/>
          <w:sz w:val="22"/>
          <w:szCs w:val="22"/>
        </w:rPr>
      </w:pPr>
      <w:r w:rsidRPr="006F2C99">
        <w:rPr>
          <w:color w:val="000000" w:themeColor="text1"/>
          <w:sz w:val="22"/>
          <w:szCs w:val="22"/>
        </w:rPr>
        <w:t>НАПОМЕНА:Није дозвољено достављање оригиналне банкарске гаранције пошиљком (обично или препоручено),путем факса,mail-a или на друг</w:t>
      </w:r>
      <w:r w:rsidR="00F53D93" w:rsidRPr="006F2C99">
        <w:rPr>
          <w:color w:val="000000" w:themeColor="text1"/>
          <w:sz w:val="22"/>
          <w:szCs w:val="22"/>
        </w:rPr>
        <w:t>и начин осим на начин прописан</w:t>
      </w:r>
      <w:r w:rsidRPr="006F2C99">
        <w:rPr>
          <w:color w:val="000000" w:themeColor="text1"/>
          <w:sz w:val="22"/>
          <w:szCs w:val="22"/>
        </w:rPr>
        <w:t xml:space="preserve"> у тачки 2.услова за стицање права </w:t>
      </w:r>
      <w:r w:rsidR="00F53D93" w:rsidRPr="006F2C99">
        <w:rPr>
          <w:color w:val="000000" w:themeColor="text1"/>
          <w:sz w:val="22"/>
          <w:szCs w:val="22"/>
        </w:rPr>
        <w:t>за учешће из овог огласа.</w:t>
      </w:r>
      <w:r w:rsidRPr="006F2C99">
        <w:rPr>
          <w:color w:val="000000" w:themeColor="text1"/>
          <w:sz w:val="22"/>
          <w:szCs w:val="22"/>
        </w:rPr>
        <w:t xml:space="preserve"> </w:t>
      </w:r>
    </w:p>
    <w:p w14:paraId="1CDD7993" w14:textId="77777777" w:rsidR="00F53D93" w:rsidRPr="006F2C99" w:rsidRDefault="00F53D93" w:rsidP="004623FF">
      <w:pPr>
        <w:jc w:val="both"/>
        <w:rPr>
          <w:color w:val="000000" w:themeColor="text1"/>
          <w:sz w:val="22"/>
          <w:szCs w:val="22"/>
        </w:rPr>
      </w:pPr>
    </w:p>
    <w:p w14:paraId="778DC0E3" w14:textId="77777777" w:rsidR="004623FF" w:rsidRPr="006F2C99" w:rsidRDefault="004623FF" w:rsidP="004623FF">
      <w:pPr>
        <w:jc w:val="both"/>
        <w:rPr>
          <w:color w:val="000000" w:themeColor="text1"/>
          <w:sz w:val="22"/>
          <w:szCs w:val="22"/>
          <w:lang w:val="sr-Cyrl-CS"/>
        </w:rPr>
      </w:pPr>
      <w:r w:rsidRPr="006F2C99">
        <w:rPr>
          <w:color w:val="000000" w:themeColor="text1"/>
          <w:sz w:val="22"/>
          <w:szCs w:val="22"/>
        </w:rPr>
        <w:t>O</w:t>
      </w:r>
      <w:r w:rsidRPr="006F2C99">
        <w:rPr>
          <w:color w:val="000000" w:themeColor="text1"/>
          <w:sz w:val="22"/>
          <w:szCs w:val="22"/>
          <w:lang w:val="sr-Cyrl-CS"/>
        </w:rPr>
        <w:t>влашћено лице:</w:t>
      </w:r>
      <w:r w:rsidRPr="006F2C99">
        <w:rPr>
          <w:color w:val="000000" w:themeColor="text1"/>
          <w:sz w:val="22"/>
          <w:szCs w:val="22"/>
          <w:lang w:val="ru-RU"/>
        </w:rPr>
        <w:t xml:space="preserve"> повереник</w:t>
      </w:r>
      <w:r w:rsidRPr="006F2C99">
        <w:rPr>
          <w:color w:val="000000" w:themeColor="text1"/>
          <w:sz w:val="22"/>
          <w:szCs w:val="22"/>
          <w:lang w:val="sr-Latn-CS"/>
        </w:rPr>
        <w:t xml:space="preserve"> </w:t>
      </w:r>
      <w:r w:rsidRPr="006F2C99">
        <w:rPr>
          <w:color w:val="000000" w:themeColor="text1"/>
          <w:sz w:val="22"/>
          <w:szCs w:val="22"/>
          <w:lang w:val="sr-Cyrl-CS"/>
        </w:rPr>
        <w:t>Петар Вуловић, контакт телефон: 064/157-02-12</w:t>
      </w:r>
      <w:r w:rsidRPr="006F2C99">
        <w:rPr>
          <w:color w:val="000000" w:themeColor="text1"/>
          <w:sz w:val="22"/>
          <w:szCs w:val="22"/>
        </w:rPr>
        <w:t>, e-mail: pvulovic@gmail.com</w:t>
      </w:r>
    </w:p>
    <w:p w14:paraId="142DB60F" w14:textId="77777777" w:rsidR="004623FF" w:rsidRPr="006F2C99" w:rsidRDefault="004623FF" w:rsidP="004623FF">
      <w:pPr>
        <w:spacing w:line="276" w:lineRule="auto"/>
        <w:jc w:val="both"/>
        <w:rPr>
          <w:b/>
          <w:color w:val="000000" w:themeColor="text1"/>
          <w:sz w:val="20"/>
          <w:szCs w:val="20"/>
        </w:rPr>
      </w:pPr>
    </w:p>
    <w:p w14:paraId="38AE1F03" w14:textId="77777777" w:rsidR="0093397B" w:rsidRPr="006F2C99" w:rsidRDefault="0093397B" w:rsidP="0093397B">
      <w:pPr>
        <w:pStyle w:val="Heading3"/>
        <w:tabs>
          <w:tab w:val="left" w:pos="545"/>
          <w:tab w:val="left" w:pos="546"/>
        </w:tabs>
        <w:spacing w:before="70"/>
        <w:ind w:left="545"/>
        <w:rPr>
          <w:color w:val="000000" w:themeColor="text1"/>
        </w:rPr>
      </w:pPr>
    </w:p>
    <w:sectPr w:rsidR="0093397B" w:rsidRPr="006F2C99" w:rsidSect="004623FF">
      <w:pgSz w:w="11910" w:h="16840"/>
      <w:pgMar w:top="500" w:right="10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C2706" w14:textId="77777777" w:rsidR="00E90F88" w:rsidRDefault="00E90F88" w:rsidP="00B05C27">
      <w:r>
        <w:separator/>
      </w:r>
    </w:p>
  </w:endnote>
  <w:endnote w:type="continuationSeparator" w:id="0">
    <w:p w14:paraId="6862D8B1" w14:textId="77777777" w:rsidR="00E90F88" w:rsidRDefault="00E90F88" w:rsidP="00B0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Yu-Times New Roman">
    <w:altName w:val="Times New Roman"/>
    <w:charset w:val="00"/>
    <w:family w:val="roman"/>
    <w:pitch w:val="variable"/>
    <w:sig w:usb0="00000001" w:usb1="00000000" w:usb2="00000000" w:usb3="00000000" w:csb0="0000001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68EE8" w14:textId="77777777" w:rsidR="00E90F88" w:rsidRDefault="00E90F88" w:rsidP="00B05C27">
      <w:r>
        <w:separator/>
      </w:r>
    </w:p>
  </w:footnote>
  <w:footnote w:type="continuationSeparator" w:id="0">
    <w:p w14:paraId="3A833788" w14:textId="77777777" w:rsidR="00E90F88" w:rsidRDefault="00E90F88" w:rsidP="00B05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0D0"/>
    <w:multiLevelType w:val="hybridMultilevel"/>
    <w:tmpl w:val="10108ACC"/>
    <w:lvl w:ilvl="0" w:tplc="148EEBC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21AF69B0"/>
    <w:multiLevelType w:val="hybridMultilevel"/>
    <w:tmpl w:val="70444072"/>
    <w:lvl w:ilvl="0" w:tplc="46940D5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C733534"/>
    <w:multiLevelType w:val="hybridMultilevel"/>
    <w:tmpl w:val="9DE2554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 w15:restartNumberingAfterBreak="0">
    <w:nsid w:val="46FE4041"/>
    <w:multiLevelType w:val="hybridMultilevel"/>
    <w:tmpl w:val="1F6257D0"/>
    <w:lvl w:ilvl="0" w:tplc="1B70061E">
      <w:start w:val="1"/>
      <w:numFmt w:val="decimal"/>
      <w:lvlText w:val="%1."/>
      <w:lvlJc w:val="left"/>
      <w:pPr>
        <w:ind w:left="74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492F4FE7"/>
    <w:multiLevelType w:val="hybridMultilevel"/>
    <w:tmpl w:val="B420B918"/>
    <w:lvl w:ilvl="0" w:tplc="1B70061E">
      <w:start w:val="2"/>
      <w:numFmt w:val="decimal"/>
      <w:lvlText w:val="%1."/>
      <w:lvlJc w:val="left"/>
      <w:pPr>
        <w:ind w:left="740" w:hanging="360"/>
      </w:pPr>
      <w:rPr>
        <w:rFonts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B9"/>
    <w:rsid w:val="00007336"/>
    <w:rsid w:val="00010E01"/>
    <w:rsid w:val="000254CE"/>
    <w:rsid w:val="00025E3E"/>
    <w:rsid w:val="00036196"/>
    <w:rsid w:val="000379D5"/>
    <w:rsid w:val="00040C9D"/>
    <w:rsid w:val="00053804"/>
    <w:rsid w:val="00072803"/>
    <w:rsid w:val="00082974"/>
    <w:rsid w:val="00093B54"/>
    <w:rsid w:val="000A0FFC"/>
    <w:rsid w:val="000A11FF"/>
    <w:rsid w:val="000A3843"/>
    <w:rsid w:val="000A39B7"/>
    <w:rsid w:val="000A593D"/>
    <w:rsid w:val="000A6A70"/>
    <w:rsid w:val="000D0375"/>
    <w:rsid w:val="000D3AA1"/>
    <w:rsid w:val="000D4F2E"/>
    <w:rsid w:val="000F3E9A"/>
    <w:rsid w:val="00100769"/>
    <w:rsid w:val="00122100"/>
    <w:rsid w:val="001278DA"/>
    <w:rsid w:val="00130240"/>
    <w:rsid w:val="00146BFD"/>
    <w:rsid w:val="00153E40"/>
    <w:rsid w:val="00156399"/>
    <w:rsid w:val="0015738A"/>
    <w:rsid w:val="001809D3"/>
    <w:rsid w:val="001865C6"/>
    <w:rsid w:val="00192FAA"/>
    <w:rsid w:val="001A19A4"/>
    <w:rsid w:val="001A310D"/>
    <w:rsid w:val="001B30DA"/>
    <w:rsid w:val="001C1711"/>
    <w:rsid w:val="001C4BF5"/>
    <w:rsid w:val="001D178C"/>
    <w:rsid w:val="001D3D6D"/>
    <w:rsid w:val="001F703C"/>
    <w:rsid w:val="002001D4"/>
    <w:rsid w:val="002017C4"/>
    <w:rsid w:val="00202922"/>
    <w:rsid w:val="0021038A"/>
    <w:rsid w:val="00215402"/>
    <w:rsid w:val="0021749B"/>
    <w:rsid w:val="002177F1"/>
    <w:rsid w:val="0022253F"/>
    <w:rsid w:val="002370A2"/>
    <w:rsid w:val="00247795"/>
    <w:rsid w:val="00252FC4"/>
    <w:rsid w:val="00256FC0"/>
    <w:rsid w:val="00282C71"/>
    <w:rsid w:val="002B5BCF"/>
    <w:rsid w:val="002B6946"/>
    <w:rsid w:val="002C662A"/>
    <w:rsid w:val="002D0ED3"/>
    <w:rsid w:val="002D724B"/>
    <w:rsid w:val="002E3ACB"/>
    <w:rsid w:val="00300204"/>
    <w:rsid w:val="00310E0A"/>
    <w:rsid w:val="00322747"/>
    <w:rsid w:val="00325A67"/>
    <w:rsid w:val="00337B48"/>
    <w:rsid w:val="00340B95"/>
    <w:rsid w:val="0034344E"/>
    <w:rsid w:val="00343F56"/>
    <w:rsid w:val="00346770"/>
    <w:rsid w:val="00351186"/>
    <w:rsid w:val="00364182"/>
    <w:rsid w:val="003669F3"/>
    <w:rsid w:val="00376464"/>
    <w:rsid w:val="003776CC"/>
    <w:rsid w:val="00385D6C"/>
    <w:rsid w:val="00387122"/>
    <w:rsid w:val="00396575"/>
    <w:rsid w:val="00397297"/>
    <w:rsid w:val="003A7073"/>
    <w:rsid w:val="003B35CE"/>
    <w:rsid w:val="003F2C2F"/>
    <w:rsid w:val="003F642B"/>
    <w:rsid w:val="003F77B3"/>
    <w:rsid w:val="00412C6B"/>
    <w:rsid w:val="0041698B"/>
    <w:rsid w:val="004348B9"/>
    <w:rsid w:val="00434946"/>
    <w:rsid w:val="00445F38"/>
    <w:rsid w:val="0046027E"/>
    <w:rsid w:val="004622C9"/>
    <w:rsid w:val="004623FF"/>
    <w:rsid w:val="0048077C"/>
    <w:rsid w:val="004847DA"/>
    <w:rsid w:val="004A7D8E"/>
    <w:rsid w:val="004C1D19"/>
    <w:rsid w:val="004C2BEC"/>
    <w:rsid w:val="004C3DAE"/>
    <w:rsid w:val="004F183C"/>
    <w:rsid w:val="004F20B2"/>
    <w:rsid w:val="004F4802"/>
    <w:rsid w:val="0051227B"/>
    <w:rsid w:val="00512618"/>
    <w:rsid w:val="00515721"/>
    <w:rsid w:val="00524A6A"/>
    <w:rsid w:val="00540820"/>
    <w:rsid w:val="005410EA"/>
    <w:rsid w:val="00552C52"/>
    <w:rsid w:val="00554470"/>
    <w:rsid w:val="00585308"/>
    <w:rsid w:val="0058785C"/>
    <w:rsid w:val="005917EF"/>
    <w:rsid w:val="005A06EC"/>
    <w:rsid w:val="005A2001"/>
    <w:rsid w:val="005A73BE"/>
    <w:rsid w:val="005B5FB6"/>
    <w:rsid w:val="005C1C51"/>
    <w:rsid w:val="005D1FD1"/>
    <w:rsid w:val="005D4247"/>
    <w:rsid w:val="005D6F3D"/>
    <w:rsid w:val="005E0F49"/>
    <w:rsid w:val="005F4834"/>
    <w:rsid w:val="005F5E3F"/>
    <w:rsid w:val="0060127A"/>
    <w:rsid w:val="0060279C"/>
    <w:rsid w:val="00611C9B"/>
    <w:rsid w:val="00646CE7"/>
    <w:rsid w:val="00651EDD"/>
    <w:rsid w:val="00661836"/>
    <w:rsid w:val="00663428"/>
    <w:rsid w:val="00667A63"/>
    <w:rsid w:val="006764C5"/>
    <w:rsid w:val="00677B1D"/>
    <w:rsid w:val="006A3618"/>
    <w:rsid w:val="006B0ACE"/>
    <w:rsid w:val="006B3F0F"/>
    <w:rsid w:val="006C755F"/>
    <w:rsid w:val="006E05BC"/>
    <w:rsid w:val="006F2C99"/>
    <w:rsid w:val="006F3F9F"/>
    <w:rsid w:val="006F5D45"/>
    <w:rsid w:val="006F74C6"/>
    <w:rsid w:val="0070468B"/>
    <w:rsid w:val="007117AE"/>
    <w:rsid w:val="00712D1C"/>
    <w:rsid w:val="00713627"/>
    <w:rsid w:val="007213F2"/>
    <w:rsid w:val="00722ECA"/>
    <w:rsid w:val="007360FA"/>
    <w:rsid w:val="00740FE0"/>
    <w:rsid w:val="00745F51"/>
    <w:rsid w:val="007470BB"/>
    <w:rsid w:val="007566F5"/>
    <w:rsid w:val="00770AFA"/>
    <w:rsid w:val="007718A2"/>
    <w:rsid w:val="00777C20"/>
    <w:rsid w:val="007D3F9D"/>
    <w:rsid w:val="007E3503"/>
    <w:rsid w:val="007F0A33"/>
    <w:rsid w:val="007F3139"/>
    <w:rsid w:val="008033C9"/>
    <w:rsid w:val="008038A2"/>
    <w:rsid w:val="008063CD"/>
    <w:rsid w:val="00810E7B"/>
    <w:rsid w:val="00812349"/>
    <w:rsid w:val="0082707E"/>
    <w:rsid w:val="00833051"/>
    <w:rsid w:val="00834081"/>
    <w:rsid w:val="00835B3B"/>
    <w:rsid w:val="0084454C"/>
    <w:rsid w:val="00846297"/>
    <w:rsid w:val="00857E4F"/>
    <w:rsid w:val="008849AB"/>
    <w:rsid w:val="008A4E81"/>
    <w:rsid w:val="008A686A"/>
    <w:rsid w:val="008B6AF2"/>
    <w:rsid w:val="008C008C"/>
    <w:rsid w:val="008C5213"/>
    <w:rsid w:val="008D429A"/>
    <w:rsid w:val="008D4674"/>
    <w:rsid w:val="008E7F33"/>
    <w:rsid w:val="008F2222"/>
    <w:rsid w:val="008F41DA"/>
    <w:rsid w:val="00932DA5"/>
    <w:rsid w:val="0093397B"/>
    <w:rsid w:val="00936BD4"/>
    <w:rsid w:val="00940A07"/>
    <w:rsid w:val="00944F44"/>
    <w:rsid w:val="00956FFA"/>
    <w:rsid w:val="009672F5"/>
    <w:rsid w:val="009712EF"/>
    <w:rsid w:val="00972C5C"/>
    <w:rsid w:val="009731BC"/>
    <w:rsid w:val="00974FEB"/>
    <w:rsid w:val="009761EC"/>
    <w:rsid w:val="0098197E"/>
    <w:rsid w:val="00987DB2"/>
    <w:rsid w:val="00993419"/>
    <w:rsid w:val="009962D3"/>
    <w:rsid w:val="009A0AE8"/>
    <w:rsid w:val="009A5069"/>
    <w:rsid w:val="009A52AD"/>
    <w:rsid w:val="009B2FC2"/>
    <w:rsid w:val="009C4997"/>
    <w:rsid w:val="009D0C49"/>
    <w:rsid w:val="009D3EF1"/>
    <w:rsid w:val="00A01374"/>
    <w:rsid w:val="00A10E47"/>
    <w:rsid w:val="00A34B25"/>
    <w:rsid w:val="00A42E6A"/>
    <w:rsid w:val="00A4399E"/>
    <w:rsid w:val="00A61719"/>
    <w:rsid w:val="00A64ED2"/>
    <w:rsid w:val="00A67B45"/>
    <w:rsid w:val="00A809B2"/>
    <w:rsid w:val="00A80C1A"/>
    <w:rsid w:val="00A94A2C"/>
    <w:rsid w:val="00AA7E45"/>
    <w:rsid w:val="00AD72B2"/>
    <w:rsid w:val="00AE4036"/>
    <w:rsid w:val="00AE6A47"/>
    <w:rsid w:val="00AF4435"/>
    <w:rsid w:val="00B00D1C"/>
    <w:rsid w:val="00B05C27"/>
    <w:rsid w:val="00B14126"/>
    <w:rsid w:val="00B141BD"/>
    <w:rsid w:val="00B20AF1"/>
    <w:rsid w:val="00B21211"/>
    <w:rsid w:val="00B23C65"/>
    <w:rsid w:val="00B329B6"/>
    <w:rsid w:val="00B4174B"/>
    <w:rsid w:val="00B64416"/>
    <w:rsid w:val="00B722B8"/>
    <w:rsid w:val="00B73797"/>
    <w:rsid w:val="00B81811"/>
    <w:rsid w:val="00B83B67"/>
    <w:rsid w:val="00BA70E4"/>
    <w:rsid w:val="00BD3E1E"/>
    <w:rsid w:val="00BD523E"/>
    <w:rsid w:val="00BE49B7"/>
    <w:rsid w:val="00C07330"/>
    <w:rsid w:val="00C151BF"/>
    <w:rsid w:val="00C15955"/>
    <w:rsid w:val="00C20418"/>
    <w:rsid w:val="00C20CC7"/>
    <w:rsid w:val="00C32408"/>
    <w:rsid w:val="00C34063"/>
    <w:rsid w:val="00C355F6"/>
    <w:rsid w:val="00C7406B"/>
    <w:rsid w:val="00CC12C2"/>
    <w:rsid w:val="00CC66D3"/>
    <w:rsid w:val="00CC7892"/>
    <w:rsid w:val="00CD2879"/>
    <w:rsid w:val="00CD3C9C"/>
    <w:rsid w:val="00CE094D"/>
    <w:rsid w:val="00CF3A8C"/>
    <w:rsid w:val="00CF6575"/>
    <w:rsid w:val="00D22F2C"/>
    <w:rsid w:val="00D2734C"/>
    <w:rsid w:val="00D45061"/>
    <w:rsid w:val="00D5590F"/>
    <w:rsid w:val="00D644D6"/>
    <w:rsid w:val="00D746A0"/>
    <w:rsid w:val="00D80A26"/>
    <w:rsid w:val="00D91030"/>
    <w:rsid w:val="00D910AA"/>
    <w:rsid w:val="00D91432"/>
    <w:rsid w:val="00D9540B"/>
    <w:rsid w:val="00DB7B05"/>
    <w:rsid w:val="00DC0271"/>
    <w:rsid w:val="00DF3090"/>
    <w:rsid w:val="00E11473"/>
    <w:rsid w:val="00E17C94"/>
    <w:rsid w:val="00E277E3"/>
    <w:rsid w:val="00E31773"/>
    <w:rsid w:val="00E325A2"/>
    <w:rsid w:val="00E42187"/>
    <w:rsid w:val="00E451F1"/>
    <w:rsid w:val="00E602F7"/>
    <w:rsid w:val="00E60A65"/>
    <w:rsid w:val="00E76F88"/>
    <w:rsid w:val="00E83423"/>
    <w:rsid w:val="00E83B47"/>
    <w:rsid w:val="00E8639D"/>
    <w:rsid w:val="00E876F1"/>
    <w:rsid w:val="00E90F88"/>
    <w:rsid w:val="00E92B87"/>
    <w:rsid w:val="00EA56FC"/>
    <w:rsid w:val="00EC22DA"/>
    <w:rsid w:val="00EC441F"/>
    <w:rsid w:val="00EE0253"/>
    <w:rsid w:val="00EE569C"/>
    <w:rsid w:val="00EF5452"/>
    <w:rsid w:val="00EF6B4A"/>
    <w:rsid w:val="00F029FA"/>
    <w:rsid w:val="00F11CED"/>
    <w:rsid w:val="00F13E78"/>
    <w:rsid w:val="00F42AE9"/>
    <w:rsid w:val="00F439CD"/>
    <w:rsid w:val="00F476B3"/>
    <w:rsid w:val="00F53D93"/>
    <w:rsid w:val="00F666E7"/>
    <w:rsid w:val="00F671F0"/>
    <w:rsid w:val="00F724B1"/>
    <w:rsid w:val="00F773DE"/>
    <w:rsid w:val="00F8348D"/>
    <w:rsid w:val="00F9659E"/>
    <w:rsid w:val="00FA4EA4"/>
    <w:rsid w:val="00FB65B8"/>
    <w:rsid w:val="00FC0717"/>
    <w:rsid w:val="00FC5AD7"/>
    <w:rsid w:val="00FF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0C3D7"/>
  <w15:docId w15:val="{51601826-C917-495A-9A46-3447D391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3B"/>
    <w:rPr>
      <w:sz w:val="24"/>
      <w:szCs w:val="24"/>
    </w:rPr>
  </w:style>
  <w:style w:type="paragraph" w:styleId="Heading1">
    <w:name w:val="heading 1"/>
    <w:basedOn w:val="Normal"/>
    <w:next w:val="Normal"/>
    <w:link w:val="Heading1Char"/>
    <w:qFormat/>
    <w:rsid w:val="00835B3B"/>
    <w:pPr>
      <w:keepNext/>
      <w:outlineLvl w:val="0"/>
    </w:pPr>
    <w:rPr>
      <w:b/>
      <w:bCs/>
      <w:sz w:val="28"/>
      <w:szCs w:val="28"/>
      <w:u w:val="single"/>
      <w:lang w:val="sr-Latn-CS"/>
    </w:rPr>
  </w:style>
  <w:style w:type="paragraph" w:styleId="Heading3">
    <w:name w:val="heading 3"/>
    <w:basedOn w:val="Normal"/>
    <w:link w:val="Heading3Char"/>
    <w:uiPriority w:val="1"/>
    <w:qFormat/>
    <w:rsid w:val="004348B9"/>
    <w:pPr>
      <w:widowControl w:val="0"/>
      <w:ind w:left="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B3B"/>
    <w:rPr>
      <w:b/>
      <w:bCs/>
      <w:sz w:val="28"/>
      <w:szCs w:val="28"/>
      <w:u w:val="single"/>
      <w:lang w:val="sr-Latn-CS"/>
    </w:rPr>
  </w:style>
  <w:style w:type="character" w:customStyle="1" w:styleId="Heading3Char">
    <w:name w:val="Heading 3 Char"/>
    <w:basedOn w:val="DefaultParagraphFont"/>
    <w:link w:val="Heading3"/>
    <w:uiPriority w:val="1"/>
    <w:rsid w:val="004348B9"/>
    <w:rPr>
      <w:b/>
      <w:bCs/>
      <w:sz w:val="24"/>
      <w:szCs w:val="24"/>
    </w:rPr>
  </w:style>
  <w:style w:type="paragraph" w:styleId="BodyText">
    <w:name w:val="Body Text"/>
    <w:basedOn w:val="Normal"/>
    <w:link w:val="BodyTextChar"/>
    <w:uiPriority w:val="1"/>
    <w:qFormat/>
    <w:rsid w:val="004348B9"/>
    <w:pPr>
      <w:widowControl w:val="0"/>
    </w:pPr>
  </w:style>
  <w:style w:type="character" w:customStyle="1" w:styleId="BodyTextChar">
    <w:name w:val="Body Text Char"/>
    <w:basedOn w:val="DefaultParagraphFont"/>
    <w:link w:val="BodyText"/>
    <w:uiPriority w:val="1"/>
    <w:rsid w:val="004348B9"/>
    <w:rPr>
      <w:sz w:val="24"/>
      <w:szCs w:val="24"/>
    </w:rPr>
  </w:style>
  <w:style w:type="paragraph" w:styleId="ListParagraph">
    <w:name w:val="List Paragraph"/>
    <w:basedOn w:val="Normal"/>
    <w:uiPriority w:val="34"/>
    <w:qFormat/>
    <w:rsid w:val="004C3DAE"/>
    <w:pPr>
      <w:ind w:left="720"/>
      <w:contextualSpacing/>
    </w:pPr>
  </w:style>
  <w:style w:type="paragraph" w:styleId="Header">
    <w:name w:val="header"/>
    <w:basedOn w:val="Normal"/>
    <w:link w:val="HeaderChar"/>
    <w:uiPriority w:val="99"/>
    <w:semiHidden/>
    <w:unhideWhenUsed/>
    <w:rsid w:val="00B05C27"/>
    <w:pPr>
      <w:tabs>
        <w:tab w:val="center" w:pos="4703"/>
        <w:tab w:val="right" w:pos="9406"/>
      </w:tabs>
    </w:pPr>
  </w:style>
  <w:style w:type="character" w:customStyle="1" w:styleId="HeaderChar">
    <w:name w:val="Header Char"/>
    <w:basedOn w:val="DefaultParagraphFont"/>
    <w:link w:val="Header"/>
    <w:uiPriority w:val="99"/>
    <w:semiHidden/>
    <w:rsid w:val="00B05C27"/>
    <w:rPr>
      <w:sz w:val="24"/>
      <w:szCs w:val="24"/>
    </w:rPr>
  </w:style>
  <w:style w:type="paragraph" w:styleId="Footer">
    <w:name w:val="footer"/>
    <w:basedOn w:val="Normal"/>
    <w:link w:val="FooterChar"/>
    <w:uiPriority w:val="99"/>
    <w:semiHidden/>
    <w:unhideWhenUsed/>
    <w:rsid w:val="00B05C27"/>
    <w:pPr>
      <w:tabs>
        <w:tab w:val="center" w:pos="4703"/>
        <w:tab w:val="right" w:pos="9406"/>
      </w:tabs>
    </w:pPr>
  </w:style>
  <w:style w:type="character" w:customStyle="1" w:styleId="FooterChar">
    <w:name w:val="Footer Char"/>
    <w:basedOn w:val="DefaultParagraphFont"/>
    <w:link w:val="Footer"/>
    <w:uiPriority w:val="99"/>
    <w:semiHidden/>
    <w:rsid w:val="00B05C27"/>
    <w:rPr>
      <w:sz w:val="24"/>
      <w:szCs w:val="24"/>
    </w:rPr>
  </w:style>
  <w:style w:type="paragraph" w:styleId="Title">
    <w:name w:val="Title"/>
    <w:basedOn w:val="Normal"/>
    <w:link w:val="TitleChar"/>
    <w:qFormat/>
    <w:rsid w:val="004623FF"/>
    <w:pPr>
      <w:jc w:val="center"/>
    </w:pPr>
    <w:rPr>
      <w:rFonts w:ascii="Cambria" w:hAnsi="Cambria"/>
      <w:b/>
      <w:bCs/>
      <w:kern w:val="28"/>
      <w:sz w:val="32"/>
      <w:szCs w:val="32"/>
    </w:rPr>
  </w:style>
  <w:style w:type="character" w:customStyle="1" w:styleId="TitleChar">
    <w:name w:val="Title Char"/>
    <w:basedOn w:val="DefaultParagraphFont"/>
    <w:link w:val="Title"/>
    <w:rsid w:val="004623FF"/>
    <w:rPr>
      <w:rFonts w:ascii="Cambria" w:hAnsi="Cambria"/>
      <w:b/>
      <w:bCs/>
      <w:kern w:val="28"/>
      <w:sz w:val="32"/>
      <w:szCs w:val="32"/>
    </w:rPr>
  </w:style>
  <w:style w:type="paragraph" w:customStyle="1" w:styleId="m3768476240712875494gmail-msobodytext">
    <w:name w:val="m_3768476240712875494gmail-msobodytext"/>
    <w:basedOn w:val="Normal"/>
    <w:rsid w:val="001D17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24215">
      <w:bodyDiv w:val="1"/>
      <w:marLeft w:val="0"/>
      <w:marRight w:val="0"/>
      <w:marTop w:val="0"/>
      <w:marBottom w:val="0"/>
      <w:divBdr>
        <w:top w:val="none" w:sz="0" w:space="0" w:color="auto"/>
        <w:left w:val="none" w:sz="0" w:space="0" w:color="auto"/>
        <w:bottom w:val="none" w:sz="0" w:space="0" w:color="auto"/>
        <w:right w:val="none" w:sz="0" w:space="0" w:color="auto"/>
      </w:divBdr>
      <w:divsChild>
        <w:div w:id="830025467">
          <w:marLeft w:val="0"/>
          <w:marRight w:val="0"/>
          <w:marTop w:val="0"/>
          <w:marBottom w:val="0"/>
          <w:divBdr>
            <w:top w:val="none" w:sz="0" w:space="0" w:color="auto"/>
            <w:left w:val="none" w:sz="0" w:space="0" w:color="auto"/>
            <w:bottom w:val="none" w:sz="0" w:space="0" w:color="auto"/>
            <w:right w:val="none" w:sz="0" w:space="0" w:color="auto"/>
          </w:divBdr>
          <w:divsChild>
            <w:div w:id="1229917793">
              <w:marLeft w:val="0"/>
              <w:marRight w:val="0"/>
              <w:marTop w:val="0"/>
              <w:marBottom w:val="0"/>
              <w:divBdr>
                <w:top w:val="none" w:sz="0" w:space="0" w:color="auto"/>
                <w:left w:val="none" w:sz="0" w:space="0" w:color="auto"/>
                <w:bottom w:val="none" w:sz="0" w:space="0" w:color="auto"/>
                <w:right w:val="none" w:sz="0" w:space="0" w:color="auto"/>
              </w:divBdr>
              <w:divsChild>
                <w:div w:id="105850871">
                  <w:marLeft w:val="0"/>
                  <w:marRight w:val="0"/>
                  <w:marTop w:val="0"/>
                  <w:marBottom w:val="0"/>
                  <w:divBdr>
                    <w:top w:val="none" w:sz="0" w:space="0" w:color="auto"/>
                    <w:left w:val="none" w:sz="0" w:space="0" w:color="auto"/>
                    <w:bottom w:val="none" w:sz="0" w:space="0" w:color="auto"/>
                    <w:right w:val="none" w:sz="0" w:space="0" w:color="auto"/>
                  </w:divBdr>
                  <w:divsChild>
                    <w:div w:id="1436245272">
                      <w:marLeft w:val="0"/>
                      <w:marRight w:val="0"/>
                      <w:marTop w:val="0"/>
                      <w:marBottom w:val="0"/>
                      <w:divBdr>
                        <w:top w:val="none" w:sz="0" w:space="0" w:color="auto"/>
                        <w:left w:val="none" w:sz="0" w:space="0" w:color="auto"/>
                        <w:bottom w:val="none" w:sz="0" w:space="0" w:color="auto"/>
                        <w:right w:val="none" w:sz="0" w:space="0" w:color="auto"/>
                      </w:divBdr>
                      <w:divsChild>
                        <w:div w:id="4973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8861</Characters>
  <Application>Microsoft Office Word</Application>
  <DocSecurity>4</DocSecurity>
  <Lines>73</Lines>
  <Paragraphs>20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 ID. Draskic</cp:lastModifiedBy>
  <cp:revision>2</cp:revision>
  <cp:lastPrinted>2019-04-12T06:58:00Z</cp:lastPrinted>
  <dcterms:created xsi:type="dcterms:W3CDTF">2019-04-23T08:14:00Z</dcterms:created>
  <dcterms:modified xsi:type="dcterms:W3CDTF">2019-04-23T08:14:00Z</dcterms:modified>
</cp:coreProperties>
</file>